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8ECE" w14:textId="48509FFA" w:rsidR="000967A7" w:rsidRPr="000967A7" w:rsidRDefault="000967A7" w:rsidP="000967A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C8606F" w14:textId="58160978" w:rsidR="002443A1" w:rsidRPr="00CD5558" w:rsidRDefault="002443A1" w:rsidP="00E320B0">
      <w:pPr>
        <w:tabs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555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94719" w:rsidRPr="00CD5558">
        <w:rPr>
          <w:rFonts w:ascii="Times New Roman" w:hAnsi="Times New Roman" w:cs="Times New Roman"/>
          <w:b/>
          <w:sz w:val="28"/>
          <w:szCs w:val="28"/>
        </w:rPr>
        <w:t xml:space="preserve"> государственным федеральным </w:t>
      </w:r>
      <w:r w:rsidRPr="00CD5558">
        <w:rPr>
          <w:rFonts w:ascii="Times New Roman" w:hAnsi="Times New Roman" w:cs="Times New Roman"/>
          <w:b/>
          <w:sz w:val="28"/>
          <w:szCs w:val="28"/>
        </w:rPr>
        <w:t>учреждениям культуры</w:t>
      </w:r>
      <w:r w:rsidR="005917B4" w:rsidRPr="00CD5558">
        <w:rPr>
          <w:rFonts w:ascii="Times New Roman" w:hAnsi="Times New Roman" w:cs="Times New Roman"/>
          <w:b/>
          <w:sz w:val="28"/>
          <w:szCs w:val="28"/>
        </w:rPr>
        <w:t>, подведомственным Мин</w:t>
      </w:r>
      <w:r w:rsidR="00F12818">
        <w:rPr>
          <w:rFonts w:ascii="Times New Roman" w:hAnsi="Times New Roman" w:cs="Times New Roman"/>
          <w:b/>
          <w:sz w:val="28"/>
          <w:szCs w:val="28"/>
        </w:rPr>
        <w:t>культуры России</w:t>
      </w:r>
      <w:r w:rsidR="005917B4" w:rsidRPr="00CD5558">
        <w:rPr>
          <w:rFonts w:ascii="Times New Roman" w:hAnsi="Times New Roman" w:cs="Times New Roman"/>
          <w:b/>
          <w:sz w:val="28"/>
          <w:szCs w:val="28"/>
        </w:rPr>
        <w:t>,</w:t>
      </w:r>
      <w:r w:rsidR="00F12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B4" w:rsidRPr="00CD5558">
        <w:rPr>
          <w:rFonts w:ascii="Times New Roman" w:hAnsi="Times New Roman" w:cs="Times New Roman"/>
          <w:b/>
          <w:sz w:val="28"/>
          <w:szCs w:val="28"/>
        </w:rPr>
        <w:t xml:space="preserve">для использования </w:t>
      </w:r>
      <w:r w:rsidR="00C94719" w:rsidRPr="00CD5558">
        <w:rPr>
          <w:rFonts w:ascii="Times New Roman" w:hAnsi="Times New Roman" w:cs="Times New Roman"/>
          <w:b/>
          <w:sz w:val="28"/>
          <w:szCs w:val="28"/>
        </w:rPr>
        <w:t xml:space="preserve">в работе </w:t>
      </w:r>
      <w:r w:rsidR="005917B4" w:rsidRPr="00CD555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5917B4" w:rsidRPr="00DB782B">
        <w:rPr>
          <w:rFonts w:ascii="Times New Roman" w:hAnsi="Times New Roman" w:cs="Times New Roman"/>
          <w:b/>
          <w:sz w:val="28"/>
          <w:szCs w:val="28"/>
        </w:rPr>
        <w:t xml:space="preserve">заполнении форм </w:t>
      </w:r>
      <w:r w:rsidR="005917B4" w:rsidRPr="00DB78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федерального статистического наблюдения</w:t>
      </w:r>
      <w:r w:rsidR="00DB78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5917B4" w:rsidRPr="00DB78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№№ </w:t>
      </w:r>
      <w:r w:rsidR="005917B4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6-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</w:t>
      </w:r>
      <w:r w:rsidR="005917B4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7-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</w:t>
      </w:r>
      <w:r w:rsidR="005917B4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8-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</w:t>
      </w:r>
      <w:r w:rsidR="005917B4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9-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</w:t>
      </w:r>
      <w:r w:rsidR="005917B4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12-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</w:t>
      </w:r>
      <w:r w:rsidR="005917B4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DB782B" w:rsidRP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DB782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НК</w:t>
      </w:r>
      <w:r w:rsidR="003846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818" w:rsidRPr="00DB782B">
        <w:rPr>
          <w:rFonts w:ascii="Times New Roman" w:hAnsi="Times New Roman" w:cs="Times New Roman"/>
          <w:b/>
          <w:sz w:val="28"/>
          <w:szCs w:val="28"/>
        </w:rPr>
        <w:t>за</w:t>
      </w:r>
      <w:r w:rsidR="00DB782B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DB782B">
        <w:rPr>
          <w:rFonts w:ascii="Times New Roman" w:hAnsi="Times New Roman" w:cs="Times New Roman"/>
          <w:b/>
          <w:sz w:val="28"/>
          <w:szCs w:val="28"/>
        </w:rPr>
        <w:br/>
      </w:r>
      <w:r w:rsidR="005917B4" w:rsidRPr="00CD5558">
        <w:rPr>
          <w:rFonts w:ascii="Times New Roman" w:hAnsi="Times New Roman" w:cs="Times New Roman"/>
          <w:b/>
          <w:sz w:val="28"/>
          <w:szCs w:val="28"/>
        </w:rPr>
        <w:t xml:space="preserve">в части раздела </w:t>
      </w:r>
      <w:r w:rsidR="005917B4" w:rsidRPr="00CD5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«Поступление и использование финансовых средств»</w:t>
      </w:r>
    </w:p>
    <w:p w14:paraId="412855DF" w14:textId="77777777" w:rsidR="00D73DA9" w:rsidRPr="00CD5558" w:rsidRDefault="00D73DA9" w:rsidP="004778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313CB" w14:textId="77777777" w:rsidR="004E0F11" w:rsidRPr="00CD5558" w:rsidRDefault="00C94719" w:rsidP="004778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В целях повышения достоверности данных, предоставляемых респондентами форм </w:t>
      </w:r>
      <w:r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статистического наблюдения, поясняем.</w:t>
      </w:r>
    </w:p>
    <w:p w14:paraId="30CB2D09" w14:textId="77777777" w:rsidR="005917B4" w:rsidRPr="00CD5558" w:rsidRDefault="005917B4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При заполнении форм </w:t>
      </w:r>
      <w:r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статистического наблюдения №№ </w:t>
      </w:r>
      <w:r w:rsidRPr="00CD5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6-нк, </w:t>
      </w:r>
      <w:r w:rsidR="00A26F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7-нк, 8-нк, 9-нк, 12-нк, 14-нк </w:t>
      </w:r>
      <w:r w:rsidRPr="00CD5558">
        <w:rPr>
          <w:rFonts w:ascii="Times New Roman" w:hAnsi="Times New Roman" w:cs="Times New Roman"/>
          <w:sz w:val="28"/>
          <w:szCs w:val="28"/>
        </w:rPr>
        <w:t xml:space="preserve">за 2017 год в части раздела </w:t>
      </w:r>
      <w:r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«Поступление и использование финансовых средств» необходимо руководствоваться Указаниями по заполнению указанных форм, утвержденными </w:t>
      </w:r>
      <w:r w:rsidRPr="00CD5558">
        <w:rPr>
          <w:rFonts w:ascii="Times New Roman" w:hAnsi="Times New Roman" w:cs="Times New Roman"/>
          <w:sz w:val="28"/>
          <w:szCs w:val="28"/>
        </w:rPr>
        <w:t>приказами Росстата:</w:t>
      </w:r>
    </w:p>
    <w:p w14:paraId="7D8B8762" w14:textId="77777777" w:rsidR="005917B4" w:rsidRPr="00CD5558" w:rsidRDefault="00A30136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7B4" w:rsidRPr="00CD5558">
        <w:rPr>
          <w:rFonts w:ascii="Times New Roman" w:hAnsi="Times New Roman" w:cs="Times New Roman"/>
          <w:sz w:val="28"/>
          <w:szCs w:val="28"/>
        </w:rPr>
        <w:t>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культуры»;</w:t>
      </w:r>
    </w:p>
    <w:p w14:paraId="6CD5C7FD" w14:textId="77777777" w:rsidR="005917B4" w:rsidRPr="00CD5558" w:rsidRDefault="005917B4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от 26.05.2017 № 356 </w:t>
      </w:r>
      <w:r w:rsidR="000C02EA" w:rsidRPr="00CD5558">
        <w:rPr>
          <w:rFonts w:ascii="Times New Roman" w:hAnsi="Times New Roman" w:cs="Times New Roman"/>
          <w:sz w:val="28"/>
          <w:szCs w:val="28"/>
        </w:rPr>
        <w:t>«</w:t>
      </w:r>
      <w:r w:rsidRPr="00CD5558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концертной организац</w:t>
      </w:r>
      <w:r w:rsidR="000C02EA" w:rsidRPr="00CD5558">
        <w:rPr>
          <w:rFonts w:ascii="Times New Roman" w:hAnsi="Times New Roman" w:cs="Times New Roman"/>
          <w:sz w:val="28"/>
          <w:szCs w:val="28"/>
        </w:rPr>
        <w:t>ии, самостоятельного коллектива».</w:t>
      </w:r>
    </w:p>
    <w:p w14:paraId="60662BD2" w14:textId="77777777" w:rsidR="004E0F11" w:rsidRPr="00CD5558" w:rsidRDefault="004E0F11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CD5558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0C02EA" w:rsidRPr="00CD5558">
        <w:rPr>
          <w:rFonts w:ascii="Times New Roman" w:hAnsi="Times New Roman" w:cs="Times New Roman"/>
          <w:sz w:val="28"/>
          <w:szCs w:val="28"/>
        </w:rPr>
        <w:t xml:space="preserve"> </w:t>
      </w:r>
      <w:r w:rsidR="0047789D"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>«Поступление и использование финансовых средств»</w:t>
      </w:r>
      <w:r w:rsidR="0047789D" w:rsidRPr="00CD5558">
        <w:rPr>
          <w:rFonts w:ascii="Times New Roman" w:hAnsi="Times New Roman" w:cs="Times New Roman"/>
          <w:sz w:val="28"/>
          <w:szCs w:val="28"/>
        </w:rPr>
        <w:t xml:space="preserve"> </w:t>
      </w:r>
      <w:r w:rsidR="00C94719" w:rsidRPr="00CD5558">
        <w:rPr>
          <w:rFonts w:ascii="Times New Roman" w:hAnsi="Times New Roman" w:cs="Times New Roman"/>
          <w:sz w:val="28"/>
          <w:szCs w:val="28"/>
        </w:rPr>
        <w:t xml:space="preserve">форм </w:t>
      </w:r>
      <w:r w:rsidR="00C94719"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статистического наблюдения </w:t>
      </w:r>
      <w:r w:rsidR="000F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94719"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№№ 6-нк, </w:t>
      </w:r>
      <w:r w:rsidR="000F5A70">
        <w:rPr>
          <w:rFonts w:ascii="Times New Roman" w:hAnsi="Times New Roman" w:cs="Times New Roman"/>
          <w:sz w:val="28"/>
          <w:szCs w:val="28"/>
          <w:shd w:val="clear" w:color="auto" w:fill="FFFFFF"/>
        </w:rPr>
        <w:t>7-нк, 8-нк, 9-нк, 12-нк, 14</w:t>
      </w:r>
      <w:r w:rsidR="00347E48">
        <w:rPr>
          <w:rFonts w:ascii="Times New Roman" w:hAnsi="Times New Roman" w:cs="Times New Roman"/>
          <w:sz w:val="28"/>
          <w:szCs w:val="28"/>
          <w:shd w:val="clear" w:color="auto" w:fill="FFFFFF"/>
        </w:rPr>
        <w:t>-нк.</w:t>
      </w:r>
      <w:r w:rsidR="00C94719" w:rsidRPr="00CD5558">
        <w:rPr>
          <w:rFonts w:ascii="Times New Roman" w:hAnsi="Times New Roman" w:cs="Times New Roman"/>
          <w:sz w:val="28"/>
          <w:szCs w:val="28"/>
        </w:rPr>
        <w:t xml:space="preserve"> </w:t>
      </w:r>
      <w:r w:rsidRPr="00CD5558">
        <w:rPr>
          <w:rFonts w:ascii="Times New Roman" w:hAnsi="Times New Roman" w:cs="Times New Roman"/>
          <w:sz w:val="28"/>
          <w:szCs w:val="28"/>
        </w:rPr>
        <w:t>показываются фактические суммы полученных и произведенных учреждениями поступлений и выплат финансовых средств.</w:t>
      </w:r>
    </w:p>
    <w:p w14:paraId="4AABFB51" w14:textId="77777777" w:rsidR="002443A1" w:rsidRPr="00CD5558" w:rsidRDefault="004E0F11" w:rsidP="004778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7789D" w:rsidRPr="00CD5558">
        <w:rPr>
          <w:rFonts w:ascii="Times New Roman" w:hAnsi="Times New Roman" w:cs="Times New Roman"/>
          <w:sz w:val="28"/>
          <w:szCs w:val="28"/>
        </w:rPr>
        <w:t>«Поступило за год всего» учитываются</w:t>
      </w:r>
      <w:r w:rsidRPr="00CD5558">
        <w:rPr>
          <w:rFonts w:ascii="Times New Roman" w:hAnsi="Times New Roman" w:cs="Times New Roman"/>
          <w:sz w:val="28"/>
          <w:szCs w:val="28"/>
        </w:rPr>
        <w:t xml:space="preserve"> все средства, поступившие за отчетный год</w:t>
      </w:r>
      <w:r w:rsidR="00F223E7" w:rsidRPr="00CD5558">
        <w:rPr>
          <w:rFonts w:ascii="Times New Roman" w:hAnsi="Times New Roman" w:cs="Times New Roman"/>
          <w:sz w:val="28"/>
          <w:szCs w:val="28"/>
        </w:rPr>
        <w:t xml:space="preserve"> на счета организации</w:t>
      </w:r>
      <w:r w:rsidRPr="00CD5558">
        <w:rPr>
          <w:rFonts w:ascii="Times New Roman" w:hAnsi="Times New Roman" w:cs="Times New Roman"/>
          <w:sz w:val="28"/>
          <w:szCs w:val="28"/>
        </w:rPr>
        <w:t>:</w:t>
      </w:r>
    </w:p>
    <w:p w14:paraId="42D53F12" w14:textId="77777777" w:rsidR="004E0F11" w:rsidRPr="00CD5558" w:rsidRDefault="002443A1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>1.1.</w:t>
      </w:r>
      <w:r w:rsidR="004E0F11" w:rsidRPr="00CD5558">
        <w:rPr>
          <w:rFonts w:ascii="Times New Roman" w:hAnsi="Times New Roman" w:cs="Times New Roman"/>
          <w:sz w:val="28"/>
          <w:szCs w:val="28"/>
        </w:rPr>
        <w:t xml:space="preserve"> для бюджетных и автономных учреждений за счет:</w:t>
      </w:r>
    </w:p>
    <w:p w14:paraId="09E17DEB" w14:textId="77777777" w:rsidR="00F97D12" w:rsidRPr="00CD5558" w:rsidRDefault="0047789D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F97D12" w:rsidRPr="00CD5558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задания;</w:t>
      </w:r>
    </w:p>
    <w:p w14:paraId="2AA854D3" w14:textId="77777777" w:rsidR="00F97D12" w:rsidRPr="00CD5558" w:rsidRDefault="0047789D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F97D12" w:rsidRPr="00CD5558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9" w:history="1">
        <w:r w:rsidR="00F97D12" w:rsidRPr="00CD555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97D12" w:rsidRPr="00CD55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16CADBD3" w14:textId="77777777" w:rsidR="00F97D12" w:rsidRPr="00CD5558" w:rsidRDefault="0047789D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F97D12" w:rsidRPr="00CD5558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14:paraId="7F5FF7D4" w14:textId="77777777" w:rsidR="00F97D12" w:rsidRPr="00CD5558" w:rsidRDefault="0047789D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F97D12" w:rsidRPr="00CD5558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14:paraId="1FB3797A" w14:textId="77777777" w:rsidR="00F97D12" w:rsidRPr="00CD5558" w:rsidRDefault="0047789D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F97D12" w:rsidRPr="00CD5558">
        <w:rPr>
          <w:rFonts w:ascii="Times New Roman" w:hAnsi="Times New Roman" w:cs="Times New Roman"/>
          <w:sz w:val="28"/>
          <w:szCs w:val="28"/>
        </w:rPr>
        <w:t>поступлений от оказа</w:t>
      </w:r>
      <w:r w:rsidR="00260010" w:rsidRPr="00CD5558">
        <w:rPr>
          <w:rFonts w:ascii="Times New Roman" w:hAnsi="Times New Roman" w:cs="Times New Roman"/>
          <w:sz w:val="28"/>
          <w:szCs w:val="28"/>
        </w:rPr>
        <w:t xml:space="preserve">ния учреждением </w:t>
      </w:r>
      <w:r w:rsidR="00F97D12" w:rsidRPr="00CD5558">
        <w:rPr>
          <w:rFonts w:ascii="Times New Roman" w:hAnsi="Times New Roman" w:cs="Times New Roman"/>
          <w:sz w:val="28"/>
          <w:szCs w:val="28"/>
        </w:rPr>
        <w:t>услуг (выполнения работ), относя</w:t>
      </w:r>
      <w:r w:rsidR="00260010" w:rsidRPr="00CD5558">
        <w:rPr>
          <w:rFonts w:ascii="Times New Roman" w:hAnsi="Times New Roman" w:cs="Times New Roman"/>
          <w:sz w:val="28"/>
          <w:szCs w:val="28"/>
        </w:rPr>
        <w:t>щихся в соответствии с уставом у</w:t>
      </w:r>
      <w:r w:rsidR="00F97D12" w:rsidRPr="00CD5558">
        <w:rPr>
          <w:rFonts w:ascii="Times New Roman" w:hAnsi="Times New Roman" w:cs="Times New Roman"/>
          <w:sz w:val="28"/>
          <w:szCs w:val="28"/>
        </w:rPr>
        <w:t>чрежде</w:t>
      </w:r>
      <w:r w:rsidR="00260010" w:rsidRPr="00CD5558">
        <w:rPr>
          <w:rFonts w:ascii="Times New Roman" w:hAnsi="Times New Roman" w:cs="Times New Roman"/>
          <w:sz w:val="28"/>
          <w:szCs w:val="28"/>
        </w:rPr>
        <w:t>ния</w:t>
      </w:r>
      <w:r w:rsidR="00F97D12" w:rsidRPr="00CD5558">
        <w:rPr>
          <w:rFonts w:ascii="Times New Roman" w:hAnsi="Times New Roman" w:cs="Times New Roman"/>
          <w:sz w:val="28"/>
          <w:szCs w:val="28"/>
        </w:rPr>
        <w:t xml:space="preserve"> к его основным видам деятельности, предоставление которых для физических и юридических лиц осуществляется на </w:t>
      </w:r>
      <w:r w:rsidR="00F97D12" w:rsidRPr="00CD5558">
        <w:rPr>
          <w:rFonts w:ascii="Times New Roman" w:hAnsi="Times New Roman" w:cs="Times New Roman"/>
          <w:sz w:val="28"/>
          <w:szCs w:val="28"/>
        </w:rPr>
        <w:lastRenderedPageBreak/>
        <w:t>платной основе, а также поступлений от иной приносящей доход деятельности</w:t>
      </w:r>
      <w:r w:rsidR="00A143C2">
        <w:rPr>
          <w:rFonts w:ascii="Times New Roman" w:hAnsi="Times New Roman" w:cs="Times New Roman"/>
          <w:sz w:val="28"/>
          <w:szCs w:val="28"/>
        </w:rPr>
        <w:t xml:space="preserve">, </w:t>
      </w:r>
      <w:r w:rsidR="00A143C2" w:rsidRPr="00A143C2">
        <w:rPr>
          <w:rFonts w:ascii="Times New Roman" w:hAnsi="Times New Roman" w:cs="Times New Roman"/>
          <w:sz w:val="28"/>
          <w:szCs w:val="28"/>
        </w:rPr>
        <w:t>включая расходы от аренды имущества находящегося в собственности или оперативном управлении учреждения</w:t>
      </w:r>
      <w:r w:rsidR="00F97D12" w:rsidRPr="00CD5558">
        <w:rPr>
          <w:rFonts w:ascii="Times New Roman" w:hAnsi="Times New Roman" w:cs="Times New Roman"/>
          <w:sz w:val="28"/>
          <w:szCs w:val="28"/>
        </w:rPr>
        <w:t>;</w:t>
      </w:r>
    </w:p>
    <w:p w14:paraId="434801BB" w14:textId="77777777" w:rsidR="002443A1" w:rsidRPr="00CD5558" w:rsidRDefault="0047789D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F97D12" w:rsidRPr="00CD5558">
        <w:rPr>
          <w:rFonts w:ascii="Times New Roman" w:hAnsi="Times New Roman" w:cs="Times New Roman"/>
          <w:sz w:val="28"/>
          <w:szCs w:val="28"/>
        </w:rPr>
        <w:t>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законами).</w:t>
      </w:r>
    </w:p>
    <w:p w14:paraId="3C77368E" w14:textId="77777777" w:rsidR="002443A1" w:rsidRPr="00CD5558" w:rsidRDefault="002443A1" w:rsidP="0047789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>для казенных учреждений за счет средств федерального бюджета на основании бюджетной сметы.</w:t>
      </w:r>
    </w:p>
    <w:p w14:paraId="4474B456" w14:textId="77777777" w:rsidR="002443A1" w:rsidRPr="00CD5558" w:rsidRDefault="002443A1" w:rsidP="004778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7789D" w:rsidRPr="00CD5558">
        <w:rPr>
          <w:rFonts w:ascii="Times New Roman" w:hAnsi="Times New Roman" w:cs="Times New Roman"/>
          <w:sz w:val="28"/>
          <w:szCs w:val="28"/>
        </w:rPr>
        <w:t xml:space="preserve">«Израсходовано, всего» </w:t>
      </w:r>
      <w:r w:rsidRPr="00CD5558">
        <w:rPr>
          <w:rFonts w:ascii="Times New Roman" w:hAnsi="Times New Roman" w:cs="Times New Roman"/>
          <w:sz w:val="28"/>
          <w:szCs w:val="28"/>
        </w:rPr>
        <w:t>указывается общая сумма средств, израсходованных учреждением за отчетный период, за счет средств, указанных в пунктах 1.1. и 1.2.</w:t>
      </w:r>
    </w:p>
    <w:p w14:paraId="4C371D69" w14:textId="77777777" w:rsidR="00F97D12" w:rsidRPr="00CD5558" w:rsidRDefault="00F97D12" w:rsidP="004778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</w:t>
      </w:r>
      <w:r w:rsidR="002443A1" w:rsidRPr="00CD5558">
        <w:rPr>
          <w:rFonts w:ascii="Times New Roman" w:hAnsi="Times New Roman" w:cs="Times New Roman"/>
          <w:sz w:val="28"/>
          <w:szCs w:val="28"/>
        </w:rPr>
        <w:t xml:space="preserve"> соответствующие графы отчета не заполняются.</w:t>
      </w:r>
    </w:p>
    <w:p w14:paraId="79701AA2" w14:textId="77777777" w:rsidR="00C94719" w:rsidRPr="00CD5558" w:rsidRDefault="000C02EA" w:rsidP="004778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C94719" w:rsidRPr="00CD5558">
        <w:rPr>
          <w:rFonts w:ascii="Times New Roman" w:hAnsi="Times New Roman" w:cs="Times New Roman"/>
          <w:sz w:val="28"/>
          <w:szCs w:val="28"/>
        </w:rPr>
        <w:t>в части финансовых показателей формируются на основании форм бухгалтерской отчетности:</w:t>
      </w:r>
      <w:r w:rsidRPr="00CD555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CBAC2B8" w14:textId="7BC6AB1D" w:rsidR="00C94719" w:rsidRPr="0092385C" w:rsidRDefault="00C94719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5C">
        <w:rPr>
          <w:rFonts w:ascii="Times New Roman" w:hAnsi="Times New Roman" w:cs="Times New Roman"/>
          <w:sz w:val="28"/>
          <w:szCs w:val="28"/>
        </w:rPr>
        <w:t>- 0503737 «Отчет об исполнении учреждением плана его финансово-хозяйственной деятельности» (для государственных федеральных бюджетных, автономных учреждений)</w:t>
      </w:r>
      <w:r w:rsidR="0060116F" w:rsidRPr="0092385C">
        <w:rPr>
          <w:rFonts w:ascii="Times New Roman" w:hAnsi="Times New Roman" w:cs="Times New Roman"/>
          <w:sz w:val="28"/>
          <w:szCs w:val="28"/>
        </w:rPr>
        <w:t>;</w:t>
      </w:r>
    </w:p>
    <w:p w14:paraId="03CCEF14" w14:textId="45527F55" w:rsidR="00C82D7E" w:rsidRPr="00CD5558" w:rsidRDefault="00045423" w:rsidP="0047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5C">
        <w:rPr>
          <w:rFonts w:ascii="Times New Roman" w:hAnsi="Times New Roman" w:cs="Times New Roman"/>
          <w:sz w:val="28"/>
          <w:szCs w:val="28"/>
        </w:rPr>
        <w:t>-</w:t>
      </w:r>
      <w:r w:rsidR="00C60FFC">
        <w:rPr>
          <w:rFonts w:ascii="Times New Roman" w:hAnsi="Times New Roman" w:cs="Times New Roman"/>
          <w:sz w:val="28"/>
          <w:szCs w:val="28"/>
        </w:rPr>
        <w:t xml:space="preserve"> </w:t>
      </w:r>
      <w:r w:rsidRPr="0092385C">
        <w:rPr>
          <w:rFonts w:ascii="Times New Roman" w:hAnsi="Times New Roman" w:cs="Times New Roman"/>
          <w:sz w:val="28"/>
          <w:szCs w:val="28"/>
        </w:rPr>
        <w:t>0503723</w:t>
      </w:r>
      <w:r w:rsidR="00A53AB3" w:rsidRPr="0092385C">
        <w:rPr>
          <w:rFonts w:ascii="Times New Roman" w:hAnsi="Times New Roman" w:cs="Times New Roman"/>
          <w:sz w:val="28"/>
          <w:szCs w:val="28"/>
        </w:rPr>
        <w:t xml:space="preserve"> </w:t>
      </w:r>
      <w:r w:rsidRPr="0092385C">
        <w:rPr>
          <w:rFonts w:ascii="Times New Roman" w:hAnsi="Times New Roman" w:cs="Times New Roman"/>
          <w:sz w:val="28"/>
          <w:szCs w:val="28"/>
        </w:rPr>
        <w:t xml:space="preserve">«Отчет о движении денежных средств </w:t>
      </w:r>
      <w:proofErr w:type="gramStart"/>
      <w:r w:rsidRPr="0092385C">
        <w:rPr>
          <w:rFonts w:ascii="Times New Roman" w:hAnsi="Times New Roman" w:cs="Times New Roman"/>
          <w:sz w:val="28"/>
          <w:szCs w:val="28"/>
        </w:rPr>
        <w:t>учреждения</w:t>
      </w:r>
      <w:r w:rsidR="00A53AB3" w:rsidRPr="0092385C">
        <w:rPr>
          <w:rFonts w:ascii="Times New Roman" w:hAnsi="Times New Roman" w:cs="Times New Roman"/>
          <w:sz w:val="28"/>
          <w:szCs w:val="28"/>
        </w:rPr>
        <w:t>»</w:t>
      </w:r>
      <w:r w:rsidR="000A3B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38C1" w:rsidRPr="0092385C">
        <w:rPr>
          <w:rFonts w:ascii="Times New Roman" w:hAnsi="Times New Roman" w:cs="Times New Roman"/>
          <w:sz w:val="28"/>
          <w:szCs w:val="28"/>
        </w:rPr>
        <w:t>для государственных федеральных бюджетных, автономных учреждений);</w:t>
      </w:r>
    </w:p>
    <w:p w14:paraId="5E643307" w14:textId="06F6CE3C" w:rsidR="00D07FB5" w:rsidRDefault="0047789D" w:rsidP="00837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- </w:t>
      </w:r>
      <w:r w:rsidR="00A76551" w:rsidRPr="00CD5558">
        <w:rPr>
          <w:rFonts w:ascii="Times New Roman" w:hAnsi="Times New Roman" w:cs="Times New Roman"/>
          <w:sz w:val="28"/>
          <w:szCs w:val="28"/>
        </w:rPr>
        <w:t>0503127 «</w:t>
      </w:r>
      <w:r w:rsidR="00A76551" w:rsidRPr="00CD5558">
        <w:rPr>
          <w:rFonts w:ascii="Times New Roman" w:hAnsi="Times New Roman" w:cs="Times New Roman"/>
          <w:bCs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CD5558">
        <w:rPr>
          <w:rFonts w:ascii="Times New Roman" w:hAnsi="Times New Roman" w:cs="Times New Roman"/>
          <w:sz w:val="28"/>
          <w:szCs w:val="28"/>
        </w:rPr>
        <w:t xml:space="preserve"> (для государственных казенных учреждений).</w:t>
      </w:r>
    </w:p>
    <w:p w14:paraId="45068BBA" w14:textId="77777777" w:rsidR="00871939" w:rsidRPr="004F162D" w:rsidRDefault="00871939" w:rsidP="0014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29">
        <w:rPr>
          <w:rFonts w:ascii="Times New Roman" w:hAnsi="Times New Roman" w:cs="Times New Roman"/>
          <w:sz w:val="28"/>
          <w:szCs w:val="28"/>
        </w:rPr>
        <w:t>Заполнение показателей в части поступления финансовых средств</w:t>
      </w:r>
      <w:r w:rsidR="00F31B0C" w:rsidRPr="001D0629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 w:rsidRPr="001D0629">
        <w:rPr>
          <w:rFonts w:ascii="Times New Roman" w:hAnsi="Times New Roman" w:cs="Times New Roman"/>
          <w:sz w:val="28"/>
          <w:szCs w:val="28"/>
        </w:rPr>
        <w:t xml:space="preserve"> следует производить с использованием следующих рекомендаций:</w:t>
      </w:r>
    </w:p>
    <w:p w14:paraId="272B45E6" w14:textId="77777777" w:rsidR="00871939" w:rsidRPr="004F162D" w:rsidRDefault="00871939" w:rsidP="0014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2D">
        <w:rPr>
          <w:rFonts w:ascii="Times New Roman" w:hAnsi="Times New Roman" w:cs="Times New Roman"/>
          <w:sz w:val="28"/>
          <w:szCs w:val="28"/>
        </w:rPr>
        <w:t xml:space="preserve">По форме 6-нк </w:t>
      </w:r>
      <w:r w:rsidR="003C024F" w:rsidRPr="004F162D">
        <w:rPr>
          <w:rFonts w:ascii="Times New Roman" w:hAnsi="Times New Roman" w:cs="Times New Roman"/>
          <w:sz w:val="28"/>
          <w:szCs w:val="28"/>
        </w:rPr>
        <w:t>«Сведения об общедоступной (публичной) библиотеке»</w:t>
      </w:r>
      <w:r w:rsidRPr="004F162D">
        <w:rPr>
          <w:rFonts w:ascii="Times New Roman" w:hAnsi="Times New Roman" w:cs="Times New Roman"/>
          <w:sz w:val="28"/>
          <w:szCs w:val="28"/>
        </w:rPr>
        <w:t>:</w:t>
      </w:r>
    </w:p>
    <w:p w14:paraId="42254E8A" w14:textId="77777777" w:rsidR="00871939" w:rsidRPr="004F162D" w:rsidRDefault="00871939" w:rsidP="00143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83"/>
        <w:gridCol w:w="3969"/>
        <w:gridCol w:w="9781"/>
      </w:tblGrid>
      <w:tr w:rsidR="00871939" w:rsidRPr="004F162D" w14:paraId="4611555F" w14:textId="77777777" w:rsidTr="00456FE6">
        <w:trPr>
          <w:trHeight w:val="396"/>
          <w:tblHeader/>
        </w:trPr>
        <w:tc>
          <w:tcPr>
            <w:tcW w:w="709" w:type="dxa"/>
            <w:vAlign w:val="center"/>
          </w:tcPr>
          <w:p w14:paraId="2C42D0A3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3"/>
            <w:vAlign w:val="center"/>
          </w:tcPr>
          <w:p w14:paraId="1A4AC227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781" w:type="dxa"/>
          </w:tcPr>
          <w:p w14:paraId="410709D7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Перечень источников поступления средств</w:t>
            </w:r>
          </w:p>
        </w:tc>
      </w:tr>
      <w:tr w:rsidR="00871939" w:rsidRPr="004F162D" w14:paraId="4A85FD85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2204F64E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instrText xml:space="preserve"> AUTONUMLGL  </w:instrText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9CB2E" w14:textId="77777777" w:rsidR="00871939" w:rsidRPr="004F162D" w:rsidRDefault="00871939" w:rsidP="0087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Поступило за год всего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46A11" w14:textId="77777777" w:rsidR="00871939" w:rsidRPr="004F162D" w:rsidRDefault="00A325F1" w:rsidP="00A325F1">
            <w:pPr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организации, указанные в пункте 1.1. настоящих рекомендаций</w:t>
            </w:r>
          </w:p>
        </w:tc>
      </w:tr>
      <w:tr w:rsidR="00871939" w:rsidRPr="004F162D" w14:paraId="569306AB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115BAE29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instrText xml:space="preserve"> AUTONUMLGL  </w:instrText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52261" w14:textId="77777777" w:rsidR="00871939" w:rsidRPr="004F162D" w:rsidRDefault="00871939" w:rsidP="008719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6274A1A7" w14:textId="77777777" w:rsidR="00871939" w:rsidRPr="004F162D" w:rsidRDefault="00871939" w:rsidP="0087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ассигнования  учредителя</w:t>
            </w:r>
            <w:proofErr w:type="gramEnd"/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tcBorders>
              <w:left w:val="nil"/>
            </w:tcBorders>
          </w:tcPr>
          <w:p w14:paraId="2F6A6946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 в виде:</w:t>
            </w:r>
          </w:p>
          <w:p w14:paraId="20556199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субсидий на финансовое обеспечение выполнения государственного задания;</w:t>
            </w:r>
          </w:p>
          <w:p w14:paraId="068DE2C8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субсидий, предоставляемых в соответствии с абзацем вторым пункта 1 статьи 78.1 Бюджетного кодекса Российской Федерации;</w:t>
            </w:r>
          </w:p>
          <w:p w14:paraId="0C41CEFA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субсидий, бюджетных инвестиций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      </w:r>
          </w:p>
          <w:p w14:paraId="53AE08C3" w14:textId="77777777" w:rsidR="00871939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грантов в форме субсидий, в том числе предоставляемых по результатам конкурсов</w:t>
            </w:r>
          </w:p>
        </w:tc>
      </w:tr>
      <w:tr w:rsidR="00A325F1" w:rsidRPr="004F162D" w14:paraId="43B3A11F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6173A230" w14:textId="77777777" w:rsidR="00A325F1" w:rsidRPr="004F162D" w:rsidRDefault="00A325F1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instrText xml:space="preserve"> AUTONUMLGL  </w:instrText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20400" w14:textId="77777777" w:rsidR="00A325F1" w:rsidRPr="004F162D" w:rsidRDefault="00A325F1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30003171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финансирование из бюджетов других уровней</w:t>
            </w:r>
          </w:p>
        </w:tc>
        <w:tc>
          <w:tcPr>
            <w:tcW w:w="9781" w:type="dxa"/>
            <w:tcBorders>
              <w:left w:val="nil"/>
            </w:tcBorders>
          </w:tcPr>
          <w:p w14:paraId="127593CB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поступившие за отчетный год на счета организации в виде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грантов в форме субсидий, в том числе предоставляемых по результатам конкурсов;</w:t>
            </w:r>
          </w:p>
        </w:tc>
      </w:tr>
      <w:tr w:rsidR="00A325F1" w:rsidRPr="004F162D" w14:paraId="064DB817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5D38FBF3" w14:textId="77777777" w:rsidR="00A325F1" w:rsidRPr="004F162D" w:rsidRDefault="00A325F1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instrText xml:space="preserve"> AUTONUMLGL  </w:instrText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68360" w14:textId="77777777" w:rsidR="00A325F1" w:rsidRPr="004F162D" w:rsidRDefault="00A325F1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568ADB81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2813D7C7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 в виде:</w:t>
            </w:r>
          </w:p>
          <w:p w14:paraId="1C49C70F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  <w:r w:rsid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,</w:t>
            </w:r>
            <w:r w:rsidR="00A143C2" w:rsidRP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включая расходы от аренды имущества находящегося в собственности или оперативном управлении учреждения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5665527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законами);</w:t>
            </w:r>
          </w:p>
          <w:p w14:paraId="51DD96AD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-благотворительные и спонсорские вклады;</w:t>
            </w:r>
          </w:p>
          <w:p w14:paraId="3CEA5F10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</w:t>
            </w:r>
            <w:r w:rsidRPr="004F162D">
              <w:t xml:space="preserve">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сдачи имущества в аренду.</w:t>
            </w:r>
          </w:p>
        </w:tc>
      </w:tr>
      <w:tr w:rsidR="00A325F1" w:rsidRPr="004F162D" w14:paraId="502E4EAA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6E9C0492" w14:textId="77777777" w:rsidR="00A325F1" w:rsidRPr="004F162D" w:rsidRDefault="00A325F1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85A69" w14:textId="77777777" w:rsidR="00A325F1" w:rsidRPr="004F162D" w:rsidRDefault="00A325F1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8615446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8EACB16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781" w:type="dxa"/>
            <w:tcBorders>
              <w:left w:val="nil"/>
            </w:tcBorders>
          </w:tcPr>
          <w:p w14:paraId="227DD3AD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25F1" w:rsidRPr="004F162D" w14:paraId="6DCE76C8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1B8CC027" w14:textId="77777777" w:rsidR="00A325F1" w:rsidRPr="004F162D" w:rsidRDefault="00A325F1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45D55" w14:textId="77777777" w:rsidR="00A325F1" w:rsidRPr="004F162D" w:rsidRDefault="00A325F1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F6D2C17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A4160A0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основных видов уставной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5924A4AD" w14:textId="77777777" w:rsidR="00A325F1" w:rsidRPr="00E00187" w:rsidRDefault="00A325F1" w:rsidP="00A325F1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E001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</w:t>
            </w:r>
          </w:p>
        </w:tc>
      </w:tr>
      <w:tr w:rsidR="00A325F1" w:rsidRPr="004F162D" w14:paraId="3E1F34B9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24AFD31D" w14:textId="77777777" w:rsidR="00A325F1" w:rsidRPr="004F162D" w:rsidRDefault="00A325F1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2CE23" w14:textId="77777777" w:rsidR="00A325F1" w:rsidRPr="004F162D" w:rsidRDefault="00A325F1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5EADCF3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E2B0DA7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благотворительные и спонсорские вклады</w:t>
            </w:r>
          </w:p>
        </w:tc>
        <w:tc>
          <w:tcPr>
            <w:tcW w:w="9781" w:type="dxa"/>
            <w:tcBorders>
              <w:left w:val="nil"/>
            </w:tcBorders>
          </w:tcPr>
          <w:p w14:paraId="74B77C0F" w14:textId="77777777" w:rsidR="00A325F1" w:rsidRPr="00E00187" w:rsidRDefault="00892A33" w:rsidP="00A325F1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E001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Поступления от пожертвований</w:t>
            </w:r>
            <w:r w:rsidRPr="00E0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иных безвозмездных перечислений, а также поступления от спонсоров для организации и (или) проведения культурного или любого иного мероприятия, либо создания и (или) использования иного результата творческой деятельности в соответствии с уставной деятельность</w:t>
            </w:r>
            <w:r w:rsidR="001A715F" w:rsidRPr="00E0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</w:p>
        </w:tc>
      </w:tr>
      <w:tr w:rsidR="00A325F1" w:rsidRPr="004F162D" w14:paraId="35B4AF46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4E367EFD" w14:textId="77777777" w:rsidR="00A325F1" w:rsidRPr="004F162D" w:rsidRDefault="00A325F1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28B53" w14:textId="77777777" w:rsidR="00A325F1" w:rsidRPr="004F162D" w:rsidRDefault="00A325F1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B97B9B5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6BC2453" w14:textId="77777777" w:rsidR="00A325F1" w:rsidRPr="004F162D" w:rsidRDefault="00A325F1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2ACA809C" w14:textId="77777777" w:rsidR="00A325F1" w:rsidRPr="004F162D" w:rsidRDefault="00A325F1" w:rsidP="00A325F1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иной приносящей доход деятельности</w:t>
            </w:r>
            <w:r w:rsid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,</w:t>
            </w:r>
            <w:r w:rsidR="00A143C2" w:rsidRP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включая расходы от аренды имущества находящегося в собственности или оперативном управлении учреждения</w:t>
            </w:r>
          </w:p>
        </w:tc>
      </w:tr>
      <w:tr w:rsidR="00A57CFF" w:rsidRPr="004F162D" w14:paraId="590A0A35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6FB4D8A8" w14:textId="77777777" w:rsidR="00A57CFF" w:rsidRPr="004F162D" w:rsidRDefault="00A57CFF" w:rsidP="00A3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instrText xml:space="preserve"> AUTONUMLGL  </w:instrText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8A922" w14:textId="77777777" w:rsidR="00A57CFF" w:rsidRPr="004F162D" w:rsidRDefault="00A57CFF" w:rsidP="00A32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03AD39D3" w14:textId="77777777" w:rsidR="00A57CFF" w:rsidRPr="004F162D" w:rsidRDefault="00A57CFF" w:rsidP="00A32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сдачи имущества в аренду</w:t>
            </w:r>
          </w:p>
        </w:tc>
        <w:tc>
          <w:tcPr>
            <w:tcW w:w="9781" w:type="dxa"/>
            <w:tcBorders>
              <w:left w:val="nil"/>
            </w:tcBorders>
          </w:tcPr>
          <w:p w14:paraId="278FF72C" w14:textId="77777777" w:rsidR="00A57CFF" w:rsidRPr="006B3D3B" w:rsidRDefault="00A57CFF" w:rsidP="00975C05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6B3D3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Поступления от сдачи</w:t>
            </w:r>
            <w:r w:rsidR="00097751" w:rsidRPr="006B3D3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Pr="006B3D3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аренду имущества, находящегося в собственности или оперативном управлении учреждения</w:t>
            </w:r>
          </w:p>
        </w:tc>
      </w:tr>
    </w:tbl>
    <w:p w14:paraId="71366812" w14:textId="77777777" w:rsidR="00871939" w:rsidRPr="004F162D" w:rsidRDefault="00871939" w:rsidP="00871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36C0E" w14:textId="77777777" w:rsidR="00871939" w:rsidRPr="004F162D" w:rsidRDefault="003C024F" w:rsidP="00871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2D">
        <w:rPr>
          <w:rFonts w:ascii="Times New Roman" w:hAnsi="Times New Roman" w:cs="Times New Roman"/>
          <w:sz w:val="28"/>
          <w:szCs w:val="28"/>
        </w:rPr>
        <w:t>По формам</w:t>
      </w:r>
      <w:r w:rsidR="00871939" w:rsidRPr="004F162D">
        <w:rPr>
          <w:rFonts w:ascii="Times New Roman" w:hAnsi="Times New Roman" w:cs="Times New Roman"/>
          <w:sz w:val="28"/>
          <w:szCs w:val="28"/>
        </w:rPr>
        <w:t xml:space="preserve"> 7-нк</w:t>
      </w:r>
      <w:r w:rsidRPr="004F162D">
        <w:rPr>
          <w:rFonts w:ascii="Times New Roman" w:hAnsi="Times New Roman" w:cs="Times New Roman"/>
          <w:sz w:val="28"/>
          <w:szCs w:val="28"/>
        </w:rPr>
        <w:t xml:space="preserve"> «Сведения об организации культурно-досугового типа», 8-нк «Сведения о деятельности музея»</w:t>
      </w:r>
      <w:r w:rsidR="00083A10" w:rsidRPr="004F162D">
        <w:rPr>
          <w:rFonts w:ascii="Times New Roman" w:hAnsi="Times New Roman" w:cs="Times New Roman"/>
          <w:sz w:val="28"/>
          <w:szCs w:val="28"/>
        </w:rPr>
        <w:t>, 9-нк «Сведения о деятельности театра»</w:t>
      </w:r>
      <w:r w:rsidR="00265CC8" w:rsidRPr="004F162D">
        <w:rPr>
          <w:rFonts w:ascii="Times New Roman" w:hAnsi="Times New Roman" w:cs="Times New Roman"/>
          <w:sz w:val="28"/>
          <w:szCs w:val="28"/>
        </w:rPr>
        <w:t>,</w:t>
      </w:r>
      <w:r w:rsidR="00265CC8" w:rsidRPr="004F162D">
        <w:t xml:space="preserve"> </w:t>
      </w:r>
      <w:r w:rsidR="00265CC8" w:rsidRPr="004F162D">
        <w:rPr>
          <w:rFonts w:ascii="Times New Roman" w:hAnsi="Times New Roman" w:cs="Times New Roman"/>
          <w:sz w:val="28"/>
          <w:szCs w:val="28"/>
        </w:rPr>
        <w:t>14-нк «Сведения о деятельности зоопарка (зоосада)»</w:t>
      </w:r>
      <w:r w:rsidR="00871939" w:rsidRPr="004F162D">
        <w:rPr>
          <w:rFonts w:ascii="Times New Roman" w:hAnsi="Times New Roman" w:cs="Times New Roman"/>
          <w:sz w:val="28"/>
          <w:szCs w:val="28"/>
        </w:rPr>
        <w:t>:</w:t>
      </w:r>
    </w:p>
    <w:p w14:paraId="6895361E" w14:textId="77777777" w:rsidR="00871939" w:rsidRPr="00C60FFC" w:rsidRDefault="00871939" w:rsidP="00871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83"/>
        <w:gridCol w:w="3969"/>
        <w:gridCol w:w="9781"/>
      </w:tblGrid>
      <w:tr w:rsidR="00871939" w:rsidRPr="004F162D" w14:paraId="1071BC9D" w14:textId="77777777" w:rsidTr="00456FE6">
        <w:trPr>
          <w:trHeight w:val="396"/>
          <w:tblHeader/>
        </w:trPr>
        <w:tc>
          <w:tcPr>
            <w:tcW w:w="709" w:type="dxa"/>
            <w:vAlign w:val="center"/>
          </w:tcPr>
          <w:p w14:paraId="3F49FF5B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3"/>
            <w:vAlign w:val="center"/>
          </w:tcPr>
          <w:p w14:paraId="14D61376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781" w:type="dxa"/>
          </w:tcPr>
          <w:p w14:paraId="73B561B1" w14:textId="77777777" w:rsidR="00871939" w:rsidRPr="004F162D" w:rsidRDefault="00871939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Перечень источников поступления средств</w:t>
            </w:r>
          </w:p>
        </w:tc>
      </w:tr>
      <w:tr w:rsidR="00871939" w:rsidRPr="004F162D" w14:paraId="3D027C16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765D8981" w14:textId="77777777" w:rsidR="00871939" w:rsidRPr="004F162D" w:rsidRDefault="00083A10" w:rsidP="00871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11C16" w14:textId="77777777" w:rsidR="00871939" w:rsidRPr="004F162D" w:rsidRDefault="00871939" w:rsidP="0087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Поступило за год всего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F6C81" w14:textId="77777777" w:rsidR="00871939" w:rsidRPr="004F162D" w:rsidRDefault="00A325F1" w:rsidP="0087193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организации, указанные в пункте 1.1. настоящих рекомендаций</w:t>
            </w:r>
          </w:p>
        </w:tc>
      </w:tr>
      <w:tr w:rsidR="00955159" w:rsidRPr="004F162D" w14:paraId="21843CC1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235F2F23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00EB6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38610A0D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ассигнования  учредителя</w:t>
            </w:r>
            <w:proofErr w:type="gramEnd"/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1" w:type="dxa"/>
            <w:tcBorders>
              <w:left w:val="nil"/>
            </w:tcBorders>
          </w:tcPr>
          <w:p w14:paraId="7DCB5575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 в виде:</w:t>
            </w:r>
          </w:p>
          <w:p w14:paraId="7C9A674E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субсидий на финансовое обеспечение выполнения государственного задания;</w:t>
            </w:r>
          </w:p>
          <w:p w14:paraId="4A7A1AA4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субсидий, предоставляемых в соответствии с абзацем вторым пункта 1 статьи 78.1 Бюджетного кодекса Российской Федерации;</w:t>
            </w:r>
          </w:p>
          <w:p w14:paraId="495CD06E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субсидий, бюджетных инвестиций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      </w:r>
          </w:p>
          <w:p w14:paraId="08B4F769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грантов в форме субсидий, в том числе предоставляемых по результатам конкурсов</w:t>
            </w:r>
          </w:p>
        </w:tc>
      </w:tr>
      <w:tr w:rsidR="00955159" w:rsidRPr="004F162D" w14:paraId="3BC16DA3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691B8822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28041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723F19C6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финансирование из бюджетов других уровней</w:t>
            </w:r>
          </w:p>
        </w:tc>
        <w:tc>
          <w:tcPr>
            <w:tcW w:w="9781" w:type="dxa"/>
            <w:tcBorders>
              <w:left w:val="nil"/>
            </w:tcBorders>
          </w:tcPr>
          <w:p w14:paraId="79CCAACD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поступившие за отчетный год на счета организации в виде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грантов в форме субсидий, в том числе предоставляемых по результатам конкурсов</w:t>
            </w:r>
          </w:p>
        </w:tc>
      </w:tr>
      <w:tr w:rsidR="00955159" w:rsidRPr="004F162D" w14:paraId="4197BE2C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0697E71A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97E9B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11CAAF97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27BEFEEF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 в виде:</w:t>
            </w:r>
          </w:p>
          <w:p w14:paraId="6546F0D0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lastRenderedPageBreak/>
              <w:t>-поступлений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  <w:r w:rsid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,</w:t>
            </w:r>
            <w:r w:rsidR="00A143C2" w:rsidRP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включая расходы от аренды имущества находящегося в собственности или оперативном управлении учреждения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D913B2B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законами);</w:t>
            </w:r>
          </w:p>
          <w:p w14:paraId="7797D821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-благотворительные и спонсорские вклады;</w:t>
            </w:r>
          </w:p>
          <w:p w14:paraId="174B5F67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</w:t>
            </w:r>
            <w:r w:rsidRPr="004F162D">
              <w:t xml:space="preserve">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сдачи имущества в аренду.</w:t>
            </w:r>
          </w:p>
        </w:tc>
      </w:tr>
      <w:tr w:rsidR="00955159" w:rsidRPr="004F162D" w14:paraId="3FF4CDDB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756769F5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8E341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C12E2D8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B955515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781" w:type="dxa"/>
            <w:tcBorders>
              <w:left w:val="nil"/>
            </w:tcBorders>
          </w:tcPr>
          <w:p w14:paraId="6AEDCD95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159" w:rsidRPr="004F162D" w14:paraId="2238A06E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2D8A26CC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F2A97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311AB77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7EBA814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основных видов уставной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069BFBC9" w14:textId="77777777" w:rsidR="00456FE6" w:rsidRPr="004F162D" w:rsidRDefault="00955159" w:rsidP="00955159">
            <w:pPr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основе.</w:t>
            </w:r>
          </w:p>
          <w:p w14:paraId="29170372" w14:textId="77777777" w:rsidR="00955159" w:rsidRPr="004F162D" w:rsidRDefault="00955159" w:rsidP="00955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В том числе поступления:</w:t>
            </w:r>
          </w:p>
          <w:p w14:paraId="72EBF371" w14:textId="77777777" w:rsidR="00955159" w:rsidRPr="004F162D" w:rsidRDefault="00955159" w:rsidP="00955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      - от проведения учебно-методических, культурно-массовых и творческих мероприятий, проведения научно-практической работы (например, по выявлению и сбору нематериального культурного наследия, проведению экспедиций и обработке полевых записей, внесению объектов в электронный каталог);</w:t>
            </w:r>
          </w:p>
          <w:p w14:paraId="60E73DBF" w14:textId="77777777" w:rsidR="00955159" w:rsidRPr="004F162D" w:rsidRDefault="00955159" w:rsidP="00955159">
            <w:pPr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      - от продажи билетов на спектакли и иные мероприятия, реализации театральных программ и информационной продукции к спектаклям и иным мероприятиям, оплата вознаграждения по договорам с юридическими лицами за участие в гастролях и фестивалях, других творческих мероприятиях</w:t>
            </w:r>
            <w:r w:rsidRPr="004F162D">
              <w:rPr>
                <w:sz w:val="20"/>
                <w:szCs w:val="20"/>
              </w:rPr>
              <w:t xml:space="preserve">    </w:t>
            </w:r>
          </w:p>
        </w:tc>
      </w:tr>
      <w:tr w:rsidR="00E00187" w:rsidRPr="004F162D" w14:paraId="00A64C69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716F5FD8" w14:textId="77777777" w:rsidR="00E00187" w:rsidRPr="004F162D" w:rsidRDefault="00E00187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CD109" w14:textId="77777777" w:rsidR="00E00187" w:rsidRPr="004F162D" w:rsidRDefault="00E00187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EAC31F1" w14:textId="77777777" w:rsidR="00E00187" w:rsidRPr="004F162D" w:rsidRDefault="00E00187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F04C511" w14:textId="77777777" w:rsidR="00E00187" w:rsidRPr="004F162D" w:rsidRDefault="00E00187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благотворительные и спонсорские вклады</w:t>
            </w:r>
          </w:p>
        </w:tc>
        <w:tc>
          <w:tcPr>
            <w:tcW w:w="9781" w:type="dxa"/>
            <w:tcBorders>
              <w:left w:val="nil"/>
            </w:tcBorders>
          </w:tcPr>
          <w:p w14:paraId="4508E0D6" w14:textId="77777777" w:rsidR="00E00187" w:rsidRPr="00E00187" w:rsidRDefault="00E00187" w:rsidP="00975C05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E001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Поступления от пожертвований</w:t>
            </w:r>
            <w:r w:rsidRPr="00E00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иных безвозмездных перечислений, а также поступления от спонсоров для организации и (или) проведения культурного или любого иного мероприятия, либо создания и (или) использования иного результата творческой деятельности в соответствии с уставной деятельностью</w:t>
            </w:r>
          </w:p>
        </w:tc>
      </w:tr>
      <w:tr w:rsidR="00E00187" w:rsidRPr="004F162D" w14:paraId="5E08D29E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06CE0362" w14:textId="77777777" w:rsidR="00E00187" w:rsidRPr="004F162D" w:rsidRDefault="00E00187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472AA" w14:textId="77777777" w:rsidR="00E00187" w:rsidRPr="004F162D" w:rsidRDefault="00E00187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08F9B3E" w14:textId="77777777" w:rsidR="00E00187" w:rsidRPr="004F162D" w:rsidRDefault="00E00187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043738E" w14:textId="77777777" w:rsidR="00E00187" w:rsidRPr="004F162D" w:rsidRDefault="00E00187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предпринимательской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06B4B823" w14:textId="77777777" w:rsidR="00E00187" w:rsidRPr="004F162D" w:rsidRDefault="00E00187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иной приносящей доход деятельности</w:t>
            </w: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,</w:t>
            </w:r>
            <w:r w:rsidRP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включая расходы от аренды имущества находящегося в собственности или оперативном управлении учреждения</w:t>
            </w:r>
          </w:p>
        </w:tc>
      </w:tr>
      <w:tr w:rsidR="00BA5B2A" w:rsidRPr="004F162D" w14:paraId="50E28F50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1384ECED" w14:textId="77777777" w:rsidR="00BA5B2A" w:rsidRPr="004F162D" w:rsidRDefault="00BA5B2A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20315" w14:textId="77777777" w:rsidR="00BA5B2A" w:rsidRPr="004F162D" w:rsidRDefault="00BA5B2A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2FBD254E" w14:textId="77777777" w:rsidR="00BA5B2A" w:rsidRPr="004F162D" w:rsidRDefault="00BA5B2A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от сдачи имущества в аренду</w:t>
            </w:r>
          </w:p>
        </w:tc>
        <w:tc>
          <w:tcPr>
            <w:tcW w:w="9781" w:type="dxa"/>
            <w:tcBorders>
              <w:left w:val="nil"/>
            </w:tcBorders>
          </w:tcPr>
          <w:p w14:paraId="064CF1BD" w14:textId="77777777" w:rsidR="00BA5B2A" w:rsidRPr="006B3D3B" w:rsidRDefault="00BA5B2A" w:rsidP="00975C05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6B3D3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Поступления от сдачи в аренду имущества, находящегося в собственности или оперативном управлении учреждения</w:t>
            </w:r>
          </w:p>
        </w:tc>
      </w:tr>
    </w:tbl>
    <w:p w14:paraId="08EBA7D0" w14:textId="77777777" w:rsidR="00C60FFC" w:rsidRDefault="00C60FFC" w:rsidP="00F3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0DDFC" w14:textId="77777777" w:rsidR="0060116F" w:rsidRDefault="00083A10" w:rsidP="00F3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2D">
        <w:rPr>
          <w:rFonts w:ascii="Times New Roman" w:hAnsi="Times New Roman" w:cs="Times New Roman"/>
          <w:sz w:val="28"/>
          <w:szCs w:val="28"/>
        </w:rPr>
        <w:t>По форме 12-нк «Сведения о деятельности концертной организации, самостоятельного коллектива»:</w:t>
      </w:r>
    </w:p>
    <w:p w14:paraId="5391986C" w14:textId="77777777" w:rsidR="00C60FFC" w:rsidRPr="00C60FFC" w:rsidRDefault="00C60FFC" w:rsidP="00F3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4252"/>
        <w:gridCol w:w="9781"/>
      </w:tblGrid>
      <w:tr w:rsidR="00083A10" w:rsidRPr="004F162D" w14:paraId="1B968C2E" w14:textId="77777777" w:rsidTr="00456FE6">
        <w:trPr>
          <w:trHeight w:val="396"/>
          <w:tblHeader/>
        </w:trPr>
        <w:tc>
          <w:tcPr>
            <w:tcW w:w="709" w:type="dxa"/>
            <w:vAlign w:val="center"/>
          </w:tcPr>
          <w:p w14:paraId="1C70D1EF" w14:textId="77777777" w:rsidR="00083A10" w:rsidRPr="004F162D" w:rsidRDefault="00083A10" w:rsidP="00D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2"/>
            <w:vAlign w:val="center"/>
          </w:tcPr>
          <w:p w14:paraId="2F3278F2" w14:textId="77777777" w:rsidR="00083A10" w:rsidRPr="004F162D" w:rsidRDefault="00083A10" w:rsidP="00D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781" w:type="dxa"/>
          </w:tcPr>
          <w:p w14:paraId="3E569B74" w14:textId="77777777" w:rsidR="00083A10" w:rsidRPr="004F162D" w:rsidRDefault="00083A10" w:rsidP="00D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Перечень источников поступления средств</w:t>
            </w:r>
          </w:p>
        </w:tc>
      </w:tr>
      <w:tr w:rsidR="00083A10" w:rsidRPr="004F162D" w14:paraId="07171865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798C8EC8" w14:textId="77777777" w:rsidR="00083A10" w:rsidRPr="004F162D" w:rsidRDefault="00796211" w:rsidP="00D5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9933" w14:textId="77777777" w:rsidR="00083A10" w:rsidRPr="004F162D" w:rsidRDefault="00796211" w:rsidP="007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за </w:t>
            </w:r>
            <w:proofErr w:type="gramStart"/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год  всего</w:t>
            </w:r>
            <w:proofErr w:type="gram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80DD3" w14:textId="77777777" w:rsidR="00083A10" w:rsidRPr="004F162D" w:rsidRDefault="00A325F1" w:rsidP="00D5489B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организации, указанные в пункте 1.1. настоящих рекомендаций</w:t>
            </w:r>
          </w:p>
        </w:tc>
      </w:tr>
      <w:tr w:rsidR="00955159" w:rsidRPr="004F162D" w14:paraId="43456295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1C0F8BC6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1F46D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бюджетные средства учредителя</w:t>
            </w:r>
          </w:p>
        </w:tc>
        <w:tc>
          <w:tcPr>
            <w:tcW w:w="9781" w:type="dxa"/>
            <w:tcBorders>
              <w:left w:val="nil"/>
            </w:tcBorders>
          </w:tcPr>
          <w:p w14:paraId="7DBACB74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за отчетный год на счета организации в виде:</w:t>
            </w:r>
          </w:p>
          <w:p w14:paraId="021C1F23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 на финансовое обеспечение выполнения государственного задания;</w:t>
            </w:r>
          </w:p>
          <w:p w14:paraId="0BE3327F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субсидий, предоставляемых в соответствии с абзацем вторым пункта 1 статьи 78.1 Бюджетного кодекса Российской Федерации;</w:t>
            </w:r>
          </w:p>
          <w:p w14:paraId="2614EF22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субсидий, бюджетных инвестиций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      </w:r>
          </w:p>
          <w:p w14:paraId="0C26B048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 грантов в форме субсидий, в том числе предоставляемых по результатам конкурсов;</w:t>
            </w:r>
          </w:p>
        </w:tc>
      </w:tr>
      <w:tr w:rsidR="00955159" w:rsidRPr="004F162D" w14:paraId="51FC0762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57E3B499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4383C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323E29CB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781" w:type="dxa"/>
            <w:tcBorders>
              <w:left w:val="nil"/>
            </w:tcBorders>
          </w:tcPr>
          <w:p w14:paraId="15D61BFA" w14:textId="77777777" w:rsidR="00955159" w:rsidRPr="004F162D" w:rsidRDefault="00955159" w:rsidP="00955159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159" w:rsidRPr="004F162D" w14:paraId="3776B2C7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4CB411F8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228FE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408B6034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на  выполнение</w:t>
            </w:r>
            <w:proofErr w:type="gramEnd"/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781" w:type="dxa"/>
            <w:tcBorders>
              <w:left w:val="nil"/>
            </w:tcBorders>
          </w:tcPr>
          <w:p w14:paraId="3DF6931E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поступившие за отчетный год на счета организации в виде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субсидии на финансовое обеспечение выполнения государственного задания</w:t>
            </w:r>
          </w:p>
        </w:tc>
      </w:tr>
      <w:tr w:rsidR="00955159" w:rsidRPr="004F162D" w14:paraId="4D750C2A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5FB53DB4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D122F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5B7F6F36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781" w:type="dxa"/>
            <w:tcBorders>
              <w:left w:val="nil"/>
            </w:tcBorders>
          </w:tcPr>
          <w:p w14:paraId="42DA582A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поступившие за отчетный год на счета организации в виде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субсидий, предоставляемых в соответствии с абзацем вторым пункта 1 статьи 78.1 Бюджетного кодекса Российской Федерации;</w:t>
            </w:r>
          </w:p>
        </w:tc>
      </w:tr>
      <w:tr w:rsidR="00955159" w:rsidRPr="004F162D" w14:paraId="2947FDDE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1E6076FC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15F36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поступления из бюджетов других уровней</w:t>
            </w:r>
          </w:p>
        </w:tc>
        <w:tc>
          <w:tcPr>
            <w:tcW w:w="9781" w:type="dxa"/>
            <w:tcBorders>
              <w:left w:val="nil"/>
            </w:tcBorders>
          </w:tcPr>
          <w:p w14:paraId="166E8744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поступившие за отчетный год на счета организации в виде 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грантов в форме субсидий, в том числе предоставляемых по результатам конкурсов</w:t>
            </w:r>
          </w:p>
        </w:tc>
      </w:tr>
      <w:tr w:rsidR="00955159" w:rsidRPr="004F162D" w14:paraId="4CF7E203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49E2F009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F6090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28C83F3E" w14:textId="77777777" w:rsidR="00DF7D84" w:rsidRPr="004F162D" w:rsidRDefault="00DF7D84" w:rsidP="00DF7D84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  <w:r w:rsid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,</w:t>
            </w:r>
            <w:r w:rsidR="00A143C2" w:rsidRP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включая расходы от аренды имущества находящегося в собственности или оперативном управлении учреждения</w:t>
            </w: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52EF994" w14:textId="77777777" w:rsidR="00DF7D84" w:rsidRPr="004F162D" w:rsidRDefault="00DF7D84" w:rsidP="00DF7D84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законами).</w:t>
            </w:r>
          </w:p>
          <w:p w14:paraId="16296441" w14:textId="77777777" w:rsidR="00955159" w:rsidRPr="004F162D" w:rsidRDefault="00DF7D84" w:rsidP="00DF7D84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Благотворительные и спонсорские вклады.</w:t>
            </w:r>
          </w:p>
        </w:tc>
      </w:tr>
      <w:tr w:rsidR="00955159" w:rsidRPr="004F162D" w14:paraId="0A52F0EE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5CA6631B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F0BA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6803FB51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781" w:type="dxa"/>
            <w:tcBorders>
              <w:left w:val="nil"/>
            </w:tcBorders>
            <w:vAlign w:val="center"/>
          </w:tcPr>
          <w:p w14:paraId="7BCD340E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59" w:rsidRPr="004F162D" w14:paraId="679890DF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2AF1870B" w14:textId="77777777" w:rsidR="00955159" w:rsidRPr="004F162D" w:rsidRDefault="00955159" w:rsidP="0095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68DC3" w14:textId="77777777" w:rsidR="00955159" w:rsidRPr="004F162D" w:rsidRDefault="00955159" w:rsidP="009551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5809205F" w14:textId="77777777" w:rsidR="00955159" w:rsidRPr="004F162D" w:rsidRDefault="00955159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от основных видов уставной деятельности</w:t>
            </w:r>
          </w:p>
        </w:tc>
        <w:tc>
          <w:tcPr>
            <w:tcW w:w="9781" w:type="dxa"/>
            <w:tcBorders>
              <w:left w:val="nil"/>
            </w:tcBorders>
            <w:vAlign w:val="center"/>
          </w:tcPr>
          <w:p w14:paraId="712BAEA1" w14:textId="77777777" w:rsidR="0085105A" w:rsidRPr="004F162D" w:rsidRDefault="0085105A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</w:t>
            </w:r>
          </w:p>
          <w:p w14:paraId="33D759B0" w14:textId="77777777" w:rsidR="00955159" w:rsidRPr="004F162D" w:rsidRDefault="0085105A" w:rsidP="0095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</w:t>
            </w:r>
            <w:r w:rsidR="00955159" w:rsidRPr="004F162D">
              <w:rPr>
                <w:rFonts w:ascii="Times New Roman" w:hAnsi="Times New Roman" w:cs="Times New Roman"/>
                <w:sz w:val="20"/>
                <w:szCs w:val="20"/>
              </w:rPr>
              <w:t xml:space="preserve">оплата вознаграждения по договорам с юридическими лицами за участие в гастролях и фестивалях, других творческих мероприятиях    </w:t>
            </w:r>
          </w:p>
        </w:tc>
      </w:tr>
      <w:tr w:rsidR="0085105A" w:rsidRPr="004F162D" w14:paraId="4BE3989D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62FAB658" w14:textId="77777777" w:rsidR="0085105A" w:rsidRPr="004F162D" w:rsidRDefault="0085105A" w:rsidP="0085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2270F" w14:textId="77777777" w:rsidR="0085105A" w:rsidRPr="004F162D" w:rsidRDefault="0085105A" w:rsidP="00851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6A114329" w14:textId="77777777" w:rsidR="0085105A" w:rsidRPr="004F162D" w:rsidRDefault="0085105A" w:rsidP="0085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благотворительные   и спонсорские средства</w:t>
            </w:r>
          </w:p>
        </w:tc>
        <w:tc>
          <w:tcPr>
            <w:tcW w:w="9781" w:type="dxa"/>
            <w:tcBorders>
              <w:left w:val="nil"/>
            </w:tcBorders>
          </w:tcPr>
          <w:p w14:paraId="334A7E7F" w14:textId="77777777" w:rsidR="0085105A" w:rsidRPr="004F162D" w:rsidRDefault="0085105A" w:rsidP="0085105A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</w:t>
            </w:r>
          </w:p>
        </w:tc>
      </w:tr>
      <w:tr w:rsidR="0085105A" w:rsidRPr="004F162D" w14:paraId="7A827BA0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7562AE00" w14:textId="77777777" w:rsidR="0085105A" w:rsidRPr="004F162D" w:rsidRDefault="0085105A" w:rsidP="0085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A3693" w14:textId="77777777" w:rsidR="0085105A" w:rsidRPr="004F162D" w:rsidRDefault="0085105A" w:rsidP="00851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vAlign w:val="center"/>
          </w:tcPr>
          <w:p w14:paraId="33CC99EB" w14:textId="77777777" w:rsidR="0085105A" w:rsidRPr="004F162D" w:rsidRDefault="0085105A" w:rsidP="0085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от предпринимательской деятельности</w:t>
            </w:r>
          </w:p>
        </w:tc>
        <w:tc>
          <w:tcPr>
            <w:tcW w:w="9781" w:type="dxa"/>
            <w:tcBorders>
              <w:left w:val="nil"/>
            </w:tcBorders>
          </w:tcPr>
          <w:p w14:paraId="4B399128" w14:textId="77777777" w:rsidR="0085105A" w:rsidRPr="004F162D" w:rsidRDefault="0085105A" w:rsidP="0085105A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Поступления от иной приносящей доход деятельности</w:t>
            </w:r>
            <w:r w:rsid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,</w:t>
            </w:r>
            <w:r w:rsidR="00A143C2" w:rsidRPr="00A143C2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включая расходы от аренды имущества находящегося в собственности или оперативном управлении учреждения</w:t>
            </w:r>
          </w:p>
        </w:tc>
      </w:tr>
      <w:tr w:rsidR="00BA5B2A" w:rsidRPr="004F162D" w14:paraId="0E41EC29" w14:textId="77777777" w:rsidTr="00456FE6">
        <w:trPr>
          <w:trHeight w:val="396"/>
        </w:trPr>
        <w:tc>
          <w:tcPr>
            <w:tcW w:w="709" w:type="dxa"/>
            <w:vAlign w:val="center"/>
          </w:tcPr>
          <w:p w14:paraId="7ACDAFFE" w14:textId="77777777" w:rsidR="00BA5B2A" w:rsidRPr="004F162D" w:rsidRDefault="00BA5B2A" w:rsidP="0085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5A1AE" w14:textId="77777777" w:rsidR="00BA5B2A" w:rsidRPr="004F162D" w:rsidRDefault="00BA5B2A" w:rsidP="0085105A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4F162D">
              <w:rPr>
                <w:rFonts w:ascii="Times New Roman" w:hAnsi="Times New Roman" w:cs="Times New Roman"/>
                <w:sz w:val="20"/>
                <w:szCs w:val="20"/>
              </w:rPr>
              <w:t>от сдачи имущества в аренду</w:t>
            </w:r>
          </w:p>
        </w:tc>
        <w:tc>
          <w:tcPr>
            <w:tcW w:w="9781" w:type="dxa"/>
            <w:tcBorders>
              <w:left w:val="nil"/>
            </w:tcBorders>
          </w:tcPr>
          <w:p w14:paraId="6778542B" w14:textId="77777777" w:rsidR="00BA5B2A" w:rsidRPr="006B3D3B" w:rsidRDefault="00BA5B2A" w:rsidP="00975C05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6B3D3B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Поступления от сдачи в аренду имущества, находящегося в собственности или оперативном управлении учреждения</w:t>
            </w:r>
          </w:p>
        </w:tc>
      </w:tr>
    </w:tbl>
    <w:p w14:paraId="0463C162" w14:textId="77777777" w:rsidR="005D7F47" w:rsidRDefault="005D7F47" w:rsidP="005D7F4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20DA203" w14:textId="64860467" w:rsidR="00DA3698" w:rsidRPr="00CD5558" w:rsidRDefault="00EB2597" w:rsidP="00DA36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58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профильных департаментов Минкультуры России при заполнении </w:t>
      </w:r>
      <w:r w:rsidR="00DA3698" w:rsidRPr="00CD5558">
        <w:rPr>
          <w:rFonts w:ascii="Times New Roman" w:hAnsi="Times New Roman" w:cs="Times New Roman"/>
          <w:sz w:val="28"/>
          <w:szCs w:val="28"/>
        </w:rPr>
        <w:t xml:space="preserve">данных об </w:t>
      </w:r>
      <w:r w:rsidR="00DA3698"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использовании финансовых средств следует руководствова</w:t>
      </w:r>
      <w:r w:rsidR="005D7F47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r w:rsidR="003E3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следующим</w:t>
      </w:r>
      <w:r w:rsidR="00DA3698" w:rsidRPr="00CD555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00CFAA6" w14:textId="77777777" w:rsidR="00DA3698" w:rsidRPr="007D6316" w:rsidRDefault="00986EC4" w:rsidP="005D7F47">
      <w:pPr>
        <w:pStyle w:val="1"/>
        <w:rPr>
          <w:rFonts w:cs="Times New Roman"/>
          <w:sz w:val="24"/>
          <w:szCs w:val="24"/>
        </w:rPr>
      </w:pPr>
      <w:bookmarkStart w:id="0" w:name="_Toc495406827"/>
      <w:r w:rsidRPr="007D6316">
        <w:rPr>
          <w:rFonts w:cs="Times New Roman"/>
          <w:sz w:val="24"/>
          <w:szCs w:val="24"/>
        </w:rPr>
        <w:lastRenderedPageBreak/>
        <w:t>5.1. Форма 6-НК</w:t>
      </w:r>
      <w:r w:rsidR="00DA3698" w:rsidRPr="007D6316">
        <w:rPr>
          <w:rFonts w:cs="Times New Roman"/>
          <w:sz w:val="24"/>
          <w:szCs w:val="24"/>
        </w:rPr>
        <w:t xml:space="preserve"> </w:t>
      </w:r>
      <w:r w:rsidR="00F475D7" w:rsidRPr="007D6316">
        <w:rPr>
          <w:rFonts w:cs="Times New Roman"/>
          <w:sz w:val="24"/>
          <w:szCs w:val="24"/>
        </w:rPr>
        <w:t>«Сведения об общедоступной (публичной) библиотеке</w:t>
      </w:r>
      <w:bookmarkEnd w:id="0"/>
      <w:r w:rsidR="00F475D7" w:rsidRPr="007D6316">
        <w:rPr>
          <w:rFonts w:cs="Times New Roman"/>
          <w:sz w:val="24"/>
          <w:szCs w:val="24"/>
        </w:rPr>
        <w:t>»</w:t>
      </w:r>
    </w:p>
    <w:tbl>
      <w:tblPr>
        <w:tblStyle w:val="a4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1842"/>
        <w:gridCol w:w="979"/>
        <w:gridCol w:w="6"/>
        <w:gridCol w:w="7095"/>
        <w:gridCol w:w="1134"/>
        <w:gridCol w:w="3544"/>
      </w:tblGrid>
      <w:tr w:rsidR="00687517" w:rsidRPr="00CD5558" w14:paraId="331C29FC" w14:textId="77777777" w:rsidTr="004A1FF8">
        <w:trPr>
          <w:trHeight w:val="396"/>
          <w:tblHeader/>
        </w:trPr>
        <w:tc>
          <w:tcPr>
            <w:tcW w:w="568" w:type="dxa"/>
            <w:vAlign w:val="center"/>
          </w:tcPr>
          <w:p w14:paraId="7CF87690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14:paraId="62E95E5B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79" w:type="dxa"/>
            <w:vAlign w:val="center"/>
          </w:tcPr>
          <w:p w14:paraId="2DD5C691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Адрес в форме</w:t>
            </w:r>
            <w:r w:rsidRPr="00CD555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7101" w:type="dxa"/>
            <w:gridSpan w:val="2"/>
            <w:vAlign w:val="center"/>
          </w:tcPr>
          <w:p w14:paraId="7D2F65AA" w14:textId="77777777" w:rsidR="00687517" w:rsidRPr="00CD5558" w:rsidRDefault="00F223E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87517" w:rsidRPr="00CD5558">
              <w:rPr>
                <w:rFonts w:ascii="Times New Roman" w:hAnsi="Times New Roman" w:cs="Times New Roman"/>
                <w:sz w:val="20"/>
                <w:szCs w:val="20"/>
              </w:rPr>
              <w:t>казания по заполнению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, утвержденные приказом Росстата</w:t>
            </w:r>
          </w:p>
        </w:tc>
        <w:tc>
          <w:tcPr>
            <w:tcW w:w="1134" w:type="dxa"/>
          </w:tcPr>
          <w:p w14:paraId="1E5C256B" w14:textId="77777777" w:rsidR="00687517" w:rsidRPr="00CD5558" w:rsidRDefault="00F475D7" w:rsidP="00537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544" w:type="dxa"/>
            <w:vAlign w:val="center"/>
          </w:tcPr>
          <w:p w14:paraId="50143AAF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Перечень финансово-хозяйственных операций, включаемых в направления профильных расходов</w:t>
            </w:r>
          </w:p>
        </w:tc>
      </w:tr>
      <w:tr w:rsidR="00687517" w:rsidRPr="00CD5558" w14:paraId="349C72C2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5A837D4A" w14:textId="77777777" w:rsidR="00687517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6A6F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Израсходовано, всего</w:t>
            </w:r>
          </w:p>
        </w:tc>
        <w:tc>
          <w:tcPr>
            <w:tcW w:w="979" w:type="dxa"/>
            <w:vAlign w:val="center"/>
          </w:tcPr>
          <w:p w14:paraId="6A81E309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(19,10)</w:t>
            </w:r>
          </w:p>
        </w:tc>
        <w:tc>
          <w:tcPr>
            <w:tcW w:w="7101" w:type="dxa"/>
            <w:gridSpan w:val="2"/>
            <w:vAlign w:val="center"/>
          </w:tcPr>
          <w:p w14:paraId="13EFD1C0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10 указывается общая сумма средств, израсходованных учреждением за отчетный период.</w:t>
            </w:r>
          </w:p>
        </w:tc>
        <w:tc>
          <w:tcPr>
            <w:tcW w:w="1134" w:type="dxa"/>
          </w:tcPr>
          <w:p w14:paraId="724E6CE4" w14:textId="77777777" w:rsidR="00687517" w:rsidRPr="00CD5558" w:rsidRDefault="00687517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5B4653B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517" w:rsidRPr="00CD5558" w14:paraId="0851397A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70EB4CA6" w14:textId="77777777" w:rsidR="00687517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863C9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48C3A7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расходы на оплату труда</w:t>
            </w:r>
          </w:p>
        </w:tc>
        <w:tc>
          <w:tcPr>
            <w:tcW w:w="985" w:type="dxa"/>
            <w:gridSpan w:val="2"/>
            <w:vAlign w:val="center"/>
          </w:tcPr>
          <w:p w14:paraId="2D86A8E6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(19,11)</w:t>
            </w:r>
          </w:p>
        </w:tc>
        <w:tc>
          <w:tcPr>
            <w:tcW w:w="7095" w:type="dxa"/>
            <w:vAlign w:val="center"/>
          </w:tcPr>
          <w:p w14:paraId="220A411E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11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      </w:r>
          </w:p>
        </w:tc>
        <w:tc>
          <w:tcPr>
            <w:tcW w:w="1134" w:type="dxa"/>
          </w:tcPr>
          <w:p w14:paraId="7E70F343" w14:textId="77777777" w:rsidR="00687517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544" w:type="dxa"/>
            <w:vAlign w:val="center"/>
          </w:tcPr>
          <w:p w14:paraId="4E314999" w14:textId="77777777" w:rsidR="005550DB" w:rsidRPr="00CD5558" w:rsidRDefault="005550DB" w:rsidP="00555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53E160F3" w14:textId="77777777" w:rsidR="00687517" w:rsidRPr="00CD5558" w:rsidRDefault="0068751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7E" w:rsidRPr="00CD5558" w14:paraId="05383E9A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2F169FB7" w14:textId="77777777" w:rsidR="0067677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9F145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3CA9A9FA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общих расходов на оплату труда основному персоналу</w:t>
            </w:r>
          </w:p>
        </w:tc>
        <w:tc>
          <w:tcPr>
            <w:tcW w:w="985" w:type="dxa"/>
            <w:gridSpan w:val="2"/>
            <w:vAlign w:val="center"/>
          </w:tcPr>
          <w:p w14:paraId="53EAA15A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095" w:type="dxa"/>
            <w:vAlign w:val="center"/>
          </w:tcPr>
          <w:p w14:paraId="6B3CE91D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12 (из графы 11) приводятся данные о величине финансовых средств, израсходованных на оплату труда основного персонала.</w:t>
            </w:r>
          </w:p>
        </w:tc>
        <w:tc>
          <w:tcPr>
            <w:tcW w:w="1134" w:type="dxa"/>
          </w:tcPr>
          <w:p w14:paraId="1AC7DB33" w14:textId="77777777" w:rsidR="0067677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544" w:type="dxa"/>
            <w:vAlign w:val="center"/>
          </w:tcPr>
          <w:p w14:paraId="0030E91B" w14:textId="77777777" w:rsidR="0067677E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6F6B5F69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учредителем.</w:t>
            </w:r>
          </w:p>
        </w:tc>
      </w:tr>
      <w:tr w:rsidR="0067677E" w:rsidRPr="00CD5558" w14:paraId="1BFF17A8" w14:textId="77777777" w:rsidTr="000F5A70">
        <w:trPr>
          <w:trHeight w:val="2123"/>
        </w:trPr>
        <w:tc>
          <w:tcPr>
            <w:tcW w:w="568" w:type="dxa"/>
            <w:vAlign w:val="center"/>
          </w:tcPr>
          <w:p w14:paraId="59C65AC2" w14:textId="77777777" w:rsidR="0067677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A2E3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85" w:type="dxa"/>
            <w:gridSpan w:val="2"/>
            <w:vAlign w:val="center"/>
          </w:tcPr>
          <w:p w14:paraId="4639B335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2E9CE2CE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13 (из графы 12) приводятся данные о величине финансовых средств, израсходованных на оплату труда основного персонала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134" w:type="dxa"/>
          </w:tcPr>
          <w:p w14:paraId="53B5B78D" w14:textId="77777777" w:rsidR="0067677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544" w:type="dxa"/>
            <w:vAlign w:val="center"/>
          </w:tcPr>
          <w:p w14:paraId="7D4F7755" w14:textId="77777777" w:rsidR="00026E32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6CA1F349" w14:textId="77777777" w:rsidR="0067677E" w:rsidRPr="00CD5558" w:rsidRDefault="00026E3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67677E" w:rsidRPr="00CD5558" w14:paraId="62717BA5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243B3D4F" w14:textId="77777777" w:rsidR="0067677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BB8CC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на комплектование фонда</w:t>
            </w:r>
          </w:p>
        </w:tc>
        <w:tc>
          <w:tcPr>
            <w:tcW w:w="985" w:type="dxa"/>
            <w:gridSpan w:val="2"/>
            <w:vAlign w:val="center"/>
          </w:tcPr>
          <w:p w14:paraId="49DD2D52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45207A01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14 (из графы 10) приводятся данные о величине финансовых средств, израсходованных на комплектование фондов.</w:t>
            </w:r>
          </w:p>
        </w:tc>
        <w:tc>
          <w:tcPr>
            <w:tcW w:w="1134" w:type="dxa"/>
          </w:tcPr>
          <w:p w14:paraId="09F562B1" w14:textId="77777777" w:rsidR="0067677E" w:rsidRPr="00CD5558" w:rsidRDefault="00CD5558" w:rsidP="0005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25D7CA1D" w14:textId="77777777" w:rsidR="0067677E" w:rsidRPr="000F5A70" w:rsidRDefault="000F5A7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0F5A70">
              <w:rPr>
                <w:rFonts w:ascii="Times New Roman" w:hAnsi="Times New Roman" w:cs="Times New Roman"/>
                <w:sz w:val="20"/>
                <w:szCs w:val="20"/>
              </w:rPr>
              <w:t>Расходы  на</w:t>
            </w:r>
            <w:proofErr w:type="gramEnd"/>
            <w:r w:rsidRPr="000F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A70">
              <w:rPr>
                <w:rFonts w:ascii="Times New Roman" w:hAnsi="Times New Roman"/>
                <w:sz w:val="20"/>
                <w:szCs w:val="20"/>
              </w:rPr>
              <w:t xml:space="preserve">приобретение документов путём покупки изданий, подписки на периодические издания и </w:t>
            </w:r>
            <w:r w:rsidRPr="000F5A70">
              <w:rPr>
                <w:rFonts w:ascii="Times New Roman" w:eastAsia="Cambria" w:hAnsi="Times New Roman"/>
                <w:sz w:val="20"/>
                <w:szCs w:val="20"/>
              </w:rPr>
              <w:t>на доступ к удаленным сетевым ресурсам</w:t>
            </w:r>
            <w:r w:rsidRPr="000F5A70">
              <w:rPr>
                <w:rFonts w:ascii="Times New Roman" w:hAnsi="Times New Roman" w:cs="Times New Roman"/>
                <w:sz w:val="20"/>
                <w:szCs w:val="20"/>
              </w:rPr>
              <w:t xml:space="preserve"> ; расходы отражаются по бухгалтерским счетам в разрезе контрагентов и договоров</w:t>
            </w:r>
          </w:p>
        </w:tc>
      </w:tr>
      <w:tr w:rsidR="000F5A70" w:rsidRPr="00CD5558" w14:paraId="47D610A8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36A1633A" w14:textId="77777777" w:rsidR="000F5A70" w:rsidRPr="000A64FB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86C54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на подписку на доступ к удаленным сетевым ресурсам</w:t>
            </w:r>
          </w:p>
        </w:tc>
        <w:tc>
          <w:tcPr>
            <w:tcW w:w="985" w:type="dxa"/>
            <w:gridSpan w:val="2"/>
            <w:vAlign w:val="center"/>
          </w:tcPr>
          <w:p w14:paraId="0910BE91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626B714D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15 (из графы 14) приводятся данные о величине финансовых средств, израсходованных на подписку на доступ к удаленным сетевым ресурсам.</w:t>
            </w:r>
          </w:p>
        </w:tc>
        <w:tc>
          <w:tcPr>
            <w:tcW w:w="1134" w:type="dxa"/>
          </w:tcPr>
          <w:p w14:paraId="4EE692C1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44" w:type="dxa"/>
          </w:tcPr>
          <w:p w14:paraId="7E98D2A5" w14:textId="77777777" w:rsidR="000F5A70" w:rsidRDefault="000F5A70" w:rsidP="000F5A70">
            <w:pPr>
              <w:jc w:val="center"/>
            </w:pPr>
            <w:r w:rsidRPr="0000014E">
              <w:rPr>
                <w:rFonts w:ascii="Times New Roman" w:hAnsi="Times New Roman" w:cs="Times New Roman"/>
                <w:sz w:val="20"/>
                <w:szCs w:val="20"/>
              </w:rPr>
              <w:t>Расходы отражаются по бухгалтерским счетам в разрезе контрагентов и договоров</w:t>
            </w:r>
          </w:p>
        </w:tc>
      </w:tr>
      <w:tr w:rsidR="000F5A70" w:rsidRPr="00CD5558" w14:paraId="47373CD9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7A49DBAA" w14:textId="77777777" w:rsidR="000F5A70" w:rsidRPr="000A64FB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CF267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85" w:type="dxa"/>
            <w:gridSpan w:val="2"/>
            <w:vAlign w:val="center"/>
          </w:tcPr>
          <w:p w14:paraId="1A6C5E1E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4A6372C0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16 (из графы 15) приводятся данные о величине финансовых средств, израсходованных на комплектование фондов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134" w:type="dxa"/>
          </w:tcPr>
          <w:p w14:paraId="6435FF06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44" w:type="dxa"/>
          </w:tcPr>
          <w:p w14:paraId="068569C4" w14:textId="77777777" w:rsidR="000F5A70" w:rsidRDefault="000F5A70" w:rsidP="000F5A70">
            <w:pPr>
              <w:jc w:val="center"/>
            </w:pPr>
            <w:r w:rsidRPr="0000014E">
              <w:rPr>
                <w:rFonts w:ascii="Times New Roman" w:hAnsi="Times New Roman" w:cs="Times New Roman"/>
                <w:sz w:val="20"/>
                <w:szCs w:val="20"/>
              </w:rPr>
              <w:t>Расходы отражаются по бухгалтерским счетам в разрезе контрагентов и договоров</w:t>
            </w:r>
          </w:p>
        </w:tc>
      </w:tr>
      <w:tr w:rsidR="00755557" w:rsidRPr="00CD5558" w14:paraId="4D4788E7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2D2636F6" w14:textId="77777777" w:rsidR="00755557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744F3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расходы на капитальный ремонт и реконструкцию</w:t>
            </w:r>
          </w:p>
        </w:tc>
        <w:tc>
          <w:tcPr>
            <w:tcW w:w="985" w:type="dxa"/>
            <w:gridSpan w:val="2"/>
            <w:vAlign w:val="center"/>
          </w:tcPr>
          <w:p w14:paraId="4DBCDFFD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61E9D236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17 (из графы 10) приводятся данные о величине финансовых средств, израсходованных на капитальный ремонт и реконструкцию.</w:t>
            </w:r>
          </w:p>
        </w:tc>
        <w:tc>
          <w:tcPr>
            <w:tcW w:w="1134" w:type="dxa"/>
          </w:tcPr>
          <w:p w14:paraId="623251A2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544" w:type="dxa"/>
            <w:vAlign w:val="center"/>
          </w:tcPr>
          <w:p w14:paraId="3F72A2E5" w14:textId="77777777" w:rsidR="00B72842" w:rsidRDefault="00B72842" w:rsidP="00B7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2BE00C60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557" w:rsidRPr="00CD5558" w14:paraId="620BA3F9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4C5BF171" w14:textId="77777777" w:rsidR="00755557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A48A0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85" w:type="dxa"/>
            <w:gridSpan w:val="2"/>
            <w:vAlign w:val="center"/>
          </w:tcPr>
          <w:p w14:paraId="02D11465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2A081A52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18 (из графы 17) приводятся данные о величине финансовых средств, израсходованных на капитальный ремонт и реконструкцию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134" w:type="dxa"/>
          </w:tcPr>
          <w:p w14:paraId="13E6750A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544" w:type="dxa"/>
            <w:vAlign w:val="center"/>
          </w:tcPr>
          <w:p w14:paraId="0B24C26C" w14:textId="77777777" w:rsidR="00B72842" w:rsidRDefault="00B72842" w:rsidP="00B7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1C436F25" w14:textId="77777777" w:rsidR="00755557" w:rsidRPr="00CD5558" w:rsidRDefault="007555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7E" w:rsidRPr="00CD5558" w14:paraId="466E23E4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739E76DF" w14:textId="77777777" w:rsidR="0067677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34D0A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расходы на приобретение (замену) оборудования</w:t>
            </w:r>
          </w:p>
        </w:tc>
        <w:tc>
          <w:tcPr>
            <w:tcW w:w="985" w:type="dxa"/>
            <w:gridSpan w:val="2"/>
            <w:vAlign w:val="center"/>
          </w:tcPr>
          <w:p w14:paraId="2DEF2E35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4BCC7C39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19 (из графы 10) приводятся данные о величине финансовых средств, израсходованных на приобретение/замену оборудования.</w:t>
            </w:r>
          </w:p>
        </w:tc>
        <w:tc>
          <w:tcPr>
            <w:tcW w:w="1134" w:type="dxa"/>
          </w:tcPr>
          <w:p w14:paraId="7EC66FCB" w14:textId="77777777" w:rsidR="0067677E" w:rsidRPr="00CD5558" w:rsidRDefault="006D5C59" w:rsidP="0005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  <w:vAlign w:val="center"/>
          </w:tcPr>
          <w:p w14:paraId="1DBBBDD4" w14:textId="77777777" w:rsidR="0067677E" w:rsidRPr="00D6683A" w:rsidRDefault="00265170" w:rsidP="00D66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строительство, приобретение (изготовление) объектов, от</w:t>
            </w:r>
            <w:r w:rsidR="00D6683A">
              <w:rPr>
                <w:rFonts w:ascii="Times New Roman" w:hAnsi="Times New Roman" w:cs="Times New Roman"/>
                <w:sz w:val="20"/>
                <w:szCs w:val="20"/>
              </w:rPr>
              <w:t>носящихся к основным средствам</w:t>
            </w:r>
          </w:p>
        </w:tc>
      </w:tr>
      <w:tr w:rsidR="0067677E" w:rsidRPr="00CD5558" w14:paraId="1B6D567F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0A63AC4F" w14:textId="77777777" w:rsidR="0067677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61B4E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985" w:type="dxa"/>
            <w:gridSpan w:val="2"/>
            <w:vAlign w:val="center"/>
          </w:tcPr>
          <w:p w14:paraId="2CE2598D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(19,2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02924460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20 (из графы 19) приводятся данные о величине финансовых средств, израсходованных на приобретение оборудования для улучшения условий доступности для инвалидов и лиц с ограниченными возможностями здоровья (далее ОВЗ) (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скалоходов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, подъемников, аудиосистем и т.п.).</w:t>
            </w:r>
          </w:p>
        </w:tc>
        <w:tc>
          <w:tcPr>
            <w:tcW w:w="1134" w:type="dxa"/>
          </w:tcPr>
          <w:p w14:paraId="4055DBA9" w14:textId="77777777" w:rsidR="0067677E" w:rsidRPr="00CD5558" w:rsidRDefault="006D5C59" w:rsidP="0005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  <w:vAlign w:val="center"/>
          </w:tcPr>
          <w:p w14:paraId="38D8B27F" w14:textId="77777777" w:rsidR="00265170" w:rsidRPr="00D6683A" w:rsidRDefault="00456FE6" w:rsidP="00B43C56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соответствии с п</w:t>
            </w:r>
            <w:r w:rsidR="00265170" w:rsidRPr="00D6683A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265170"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 России от 23.12.2015 </w:t>
            </w:r>
            <w:r w:rsidR="00B43C56"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65170" w:rsidRPr="00D6683A">
              <w:rPr>
                <w:rFonts w:ascii="Times New Roman" w:hAnsi="Times New Roman" w:cs="Times New Roman"/>
                <w:sz w:val="20"/>
                <w:szCs w:val="20"/>
              </w:rPr>
              <w:t>N 3235</w:t>
            </w:r>
            <w:r w:rsidR="00B43C56"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170" w:rsidRPr="00D6683A">
              <w:rPr>
                <w:rFonts w:ascii="Times New Roman" w:hAnsi="Times New Roman" w:cs="Times New Roman"/>
                <w:sz w:val="20"/>
                <w:szCs w:val="20"/>
              </w:rPr>
              <w:t>"Об утверждении Плана мероприятий ("дорожной карты") по повышению значений показателей доступности для инвалидов объектов и услуг библиотек, подведомственных Минкультуры России"</w:t>
            </w:r>
          </w:p>
          <w:p w14:paraId="6C448348" w14:textId="77777777" w:rsidR="0067677E" w:rsidRPr="00D6683A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7E" w:rsidRPr="00CD5558" w14:paraId="3E77D085" w14:textId="77777777" w:rsidTr="000F5A70">
        <w:trPr>
          <w:trHeight w:val="2463"/>
        </w:trPr>
        <w:tc>
          <w:tcPr>
            <w:tcW w:w="568" w:type="dxa"/>
            <w:vAlign w:val="center"/>
          </w:tcPr>
          <w:p w14:paraId="4C9C0AFF" w14:textId="77777777" w:rsidR="0067677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EAFB5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85" w:type="dxa"/>
            <w:gridSpan w:val="2"/>
            <w:vAlign w:val="center"/>
          </w:tcPr>
          <w:p w14:paraId="608768C7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(19,2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45CB72B5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21 (из графы 19) приводятся данные о величине финансовых средств, израсходованных на приобретение (замену) оборудования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134" w:type="dxa"/>
          </w:tcPr>
          <w:p w14:paraId="28FC707B" w14:textId="77777777" w:rsidR="0067677E" w:rsidRPr="00CD5558" w:rsidRDefault="006D5C59" w:rsidP="0005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  <w:vAlign w:val="center"/>
          </w:tcPr>
          <w:p w14:paraId="7773F9A5" w14:textId="77777777" w:rsidR="00D6683A" w:rsidRPr="00D6683A" w:rsidRDefault="00D6683A" w:rsidP="00D6683A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соответствии с приказом Минкультуры России от 23.12.2015     N 3235 "Об утверждении Плана мероприятий ("дорожной карты") по повышению значений показателей доступности для инвалидов объектов и услуг библиотек, подведомственных Минкультуры России"</w:t>
            </w:r>
          </w:p>
          <w:p w14:paraId="373D1C6A" w14:textId="77777777" w:rsidR="0067677E" w:rsidRPr="00CD5558" w:rsidRDefault="0067677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A70" w:rsidRPr="00CD5558" w14:paraId="2A80E629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15875922" w14:textId="77777777" w:rsidR="000F5A70" w:rsidRPr="000A64FB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32687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на организацию и проведение мероприятий</w:t>
            </w:r>
          </w:p>
        </w:tc>
        <w:tc>
          <w:tcPr>
            <w:tcW w:w="985" w:type="dxa"/>
            <w:gridSpan w:val="2"/>
            <w:vAlign w:val="center"/>
          </w:tcPr>
          <w:p w14:paraId="5099ACDC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(19,2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32894705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22 (из графы 10) приводятся данные о величине финансовых средств, израсходованных на организацию и проведение мероприятий.</w:t>
            </w:r>
          </w:p>
        </w:tc>
        <w:tc>
          <w:tcPr>
            <w:tcW w:w="1134" w:type="dxa"/>
          </w:tcPr>
          <w:p w14:paraId="57764F26" w14:textId="77777777" w:rsidR="000F5A70" w:rsidRPr="000F5A70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14:paraId="70C757D1" w14:textId="77777777" w:rsidR="000F5A70" w:rsidRDefault="000F5A70" w:rsidP="000F5A70">
            <w:pPr>
              <w:jc w:val="both"/>
            </w:pPr>
            <w:r w:rsidRPr="000F5A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отражаются по бухгалтерским счетам в разрезе контрагентов и договоров,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включаются </w:t>
            </w:r>
            <w:r w:rsidRPr="000F5A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F5A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0F5A70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0F5A70">
              <w:rPr>
                <w:rFonts w:ascii="Times New Roman" w:hAnsi="Times New Roman"/>
                <w:sz w:val="20"/>
                <w:szCs w:val="20"/>
              </w:rPr>
              <w:t xml:space="preserve"> организацию и проведение фестивалей, выставок, конкурсов, смотров, творческих встреч, публичных лекций, презентаций, мастер-классов, иных зрелищных мероприятий) и методических (конференций, семинаров, круглых столов, </w:t>
            </w:r>
            <w:proofErr w:type="spellStart"/>
            <w:r w:rsidRPr="000F5A70">
              <w:rPr>
                <w:rFonts w:ascii="Times New Roman" w:hAnsi="Times New Roman"/>
                <w:sz w:val="20"/>
                <w:szCs w:val="20"/>
              </w:rPr>
              <w:t>форсайт</w:t>
            </w:r>
            <w:proofErr w:type="spellEnd"/>
            <w:r w:rsidRPr="000F5A70">
              <w:rPr>
                <w:rFonts w:ascii="Times New Roman" w:hAnsi="Times New Roman"/>
                <w:sz w:val="20"/>
                <w:szCs w:val="20"/>
              </w:rPr>
              <w:t>-сессий</w:t>
            </w:r>
          </w:p>
        </w:tc>
      </w:tr>
      <w:tr w:rsidR="000F5A70" w:rsidRPr="00CD5558" w14:paraId="2AA87E93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2E0A88D7" w14:textId="77777777" w:rsidR="000F5A70" w:rsidRPr="000A64FB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060B1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85" w:type="dxa"/>
            <w:gridSpan w:val="2"/>
            <w:vAlign w:val="center"/>
          </w:tcPr>
          <w:p w14:paraId="0BFA562C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(19,2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1DC890BB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23 (из графы 22) приводятся данные о величине финансовых средств, израсходованных на организацию и проведение мероприятий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134" w:type="dxa"/>
          </w:tcPr>
          <w:p w14:paraId="326518FF" w14:textId="77777777" w:rsidR="000F5A70" w:rsidRPr="000F5A70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14:paraId="6B7CB7EA" w14:textId="77777777" w:rsidR="000F5A70" w:rsidRDefault="000F5A70" w:rsidP="000F5A70">
            <w:pPr>
              <w:jc w:val="both"/>
            </w:pPr>
            <w:r w:rsidRPr="009A749D">
              <w:rPr>
                <w:rFonts w:ascii="Times New Roman" w:hAnsi="Times New Roman" w:cs="Times New Roman"/>
                <w:sz w:val="20"/>
                <w:szCs w:val="20"/>
              </w:rPr>
              <w:t>Расходы отражаются по бухгалтерским счетам в разрезе контрагентов и договоров</w:t>
            </w:r>
          </w:p>
        </w:tc>
      </w:tr>
      <w:tr w:rsidR="000F5A70" w:rsidRPr="00CD5558" w14:paraId="3BF827FC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1D0C9CE7" w14:textId="77777777" w:rsidR="000F5A70" w:rsidRPr="000A64FB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C190C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на информатизацию библиотечной деятельности, в </w:t>
            </w:r>
            <w:proofErr w:type="spellStart"/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. создание электронных каталогов и оцифровку библиотечного фонда</w:t>
            </w:r>
          </w:p>
        </w:tc>
        <w:tc>
          <w:tcPr>
            <w:tcW w:w="985" w:type="dxa"/>
            <w:gridSpan w:val="2"/>
            <w:vAlign w:val="center"/>
          </w:tcPr>
          <w:p w14:paraId="07898DA5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(19,2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430BB3D4" w14:textId="77777777" w:rsidR="000F5A70" w:rsidRPr="00CD5558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24 (из графы 10) приводятся данные о величине финансовых средств, израсходованных на информатизацию библиотечной деятельности (в 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 создание электронных каталогов и оцифровку библиотечного фонда).</w:t>
            </w:r>
          </w:p>
        </w:tc>
        <w:tc>
          <w:tcPr>
            <w:tcW w:w="1134" w:type="dxa"/>
          </w:tcPr>
          <w:p w14:paraId="32FEB165" w14:textId="77777777" w:rsidR="000F5A70" w:rsidRPr="000F5A70" w:rsidRDefault="000F5A70" w:rsidP="000F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A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14:paraId="6FE84050" w14:textId="77777777" w:rsidR="000F5A70" w:rsidRDefault="000F5A70" w:rsidP="000F5A70">
            <w:pPr>
              <w:jc w:val="both"/>
            </w:pPr>
            <w:r w:rsidRPr="009A749D">
              <w:rPr>
                <w:rFonts w:ascii="Times New Roman" w:hAnsi="Times New Roman" w:cs="Times New Roman"/>
                <w:sz w:val="20"/>
                <w:szCs w:val="20"/>
              </w:rPr>
              <w:t>Расходы отражаются по бухгалтерским счетам в разрезе контрагентов и договоров</w:t>
            </w:r>
          </w:p>
        </w:tc>
      </w:tr>
      <w:tr w:rsidR="006D5C59" w:rsidRPr="00CD5558" w14:paraId="1BE619FB" w14:textId="77777777" w:rsidTr="004A1FF8">
        <w:trPr>
          <w:trHeight w:val="396"/>
        </w:trPr>
        <w:tc>
          <w:tcPr>
            <w:tcW w:w="568" w:type="dxa"/>
            <w:vAlign w:val="center"/>
          </w:tcPr>
          <w:p w14:paraId="3A22D02E" w14:textId="77777777" w:rsidR="006D5C5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9422F" w14:textId="77777777" w:rsidR="006D5C59" w:rsidRPr="00CD5558" w:rsidRDefault="006D5C5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85" w:type="dxa"/>
            <w:gridSpan w:val="2"/>
            <w:vAlign w:val="center"/>
          </w:tcPr>
          <w:p w14:paraId="668CFE3B" w14:textId="77777777" w:rsidR="006D5C59" w:rsidRPr="00CD5558" w:rsidRDefault="006D5C5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(19,2</w:t>
            </w:r>
            <w:r w:rsidRPr="00CD5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5" w:type="dxa"/>
            <w:vAlign w:val="center"/>
          </w:tcPr>
          <w:p w14:paraId="4A02129F" w14:textId="77777777" w:rsidR="006D5C59" w:rsidRPr="00CD5558" w:rsidRDefault="006D5C5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25 (из графы 24) приводятся данные о величине финансовых средств, израсходованных на информатизацию библиотечной деятельности (в 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 создание электронных каталогов и оцифровку библиотечного фонда) и полученных от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134" w:type="dxa"/>
          </w:tcPr>
          <w:p w14:paraId="4C913AE6" w14:textId="77777777" w:rsidR="006D5C59" w:rsidRPr="00CD5558" w:rsidRDefault="006D5C59" w:rsidP="0005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D5AEC" w14:textId="77777777" w:rsidR="006D5C59" w:rsidRPr="007C1970" w:rsidRDefault="000F5A70" w:rsidP="000F5A70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A749D">
              <w:rPr>
                <w:rFonts w:ascii="Times New Roman" w:hAnsi="Times New Roman" w:cs="Times New Roman"/>
                <w:sz w:val="20"/>
                <w:szCs w:val="20"/>
              </w:rPr>
              <w:t>Расходы отражаются по бухгалтерским счетам в разрезе контрагентов и договоров</w:t>
            </w:r>
          </w:p>
        </w:tc>
      </w:tr>
    </w:tbl>
    <w:p w14:paraId="657F6A9A" w14:textId="77777777" w:rsidR="00DA3698" w:rsidRPr="00CD5558" w:rsidRDefault="00DA3698" w:rsidP="00DA3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4298D87" w14:textId="77777777" w:rsidR="0027202C" w:rsidRPr="007D6316" w:rsidRDefault="0027202C" w:rsidP="005D7F47">
      <w:pPr>
        <w:pStyle w:val="1"/>
        <w:rPr>
          <w:rFonts w:cs="Times New Roman"/>
          <w:sz w:val="24"/>
          <w:szCs w:val="24"/>
        </w:rPr>
      </w:pPr>
      <w:r w:rsidRPr="007D6316">
        <w:rPr>
          <w:rFonts w:cs="Times New Roman"/>
          <w:sz w:val="24"/>
          <w:szCs w:val="24"/>
        </w:rPr>
        <w:lastRenderedPageBreak/>
        <w:t xml:space="preserve">5.2. Форма 7-НК </w:t>
      </w:r>
      <w:r w:rsidR="001433A6" w:rsidRPr="007D6316">
        <w:rPr>
          <w:rFonts w:cs="Times New Roman"/>
          <w:sz w:val="24"/>
          <w:szCs w:val="24"/>
        </w:rPr>
        <w:t>«Сведения об организации культурно-досугового типа»</w:t>
      </w:r>
    </w:p>
    <w:tbl>
      <w:tblPr>
        <w:tblStyle w:val="a4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7088"/>
        <w:gridCol w:w="1418"/>
        <w:gridCol w:w="3259"/>
      </w:tblGrid>
      <w:tr w:rsidR="00CD5ECE" w:rsidRPr="00CD5558" w14:paraId="5E5D0792" w14:textId="77777777" w:rsidTr="00433830">
        <w:trPr>
          <w:trHeight w:val="396"/>
          <w:tblHeader/>
        </w:trPr>
        <w:tc>
          <w:tcPr>
            <w:tcW w:w="709" w:type="dxa"/>
            <w:vAlign w:val="center"/>
          </w:tcPr>
          <w:p w14:paraId="2927705A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690DED48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14:paraId="5654D306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Адрес в форме</w:t>
            </w:r>
            <w:r w:rsidRPr="00CD555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7088" w:type="dxa"/>
            <w:vAlign w:val="center"/>
          </w:tcPr>
          <w:p w14:paraId="0F306E4A" w14:textId="77777777" w:rsidR="00CD5ECE" w:rsidRPr="00CD5558" w:rsidRDefault="00F223E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Указания по заполнению, утвержденные приказом Росстата</w:t>
            </w:r>
          </w:p>
        </w:tc>
        <w:tc>
          <w:tcPr>
            <w:tcW w:w="1418" w:type="dxa"/>
          </w:tcPr>
          <w:p w14:paraId="5003CFF1" w14:textId="77777777" w:rsidR="00CD5ECE" w:rsidRPr="00CD5558" w:rsidRDefault="00CD5ECE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  <w:p w14:paraId="3D4D4032" w14:textId="77777777" w:rsidR="00CD5ECE" w:rsidRPr="00CD5558" w:rsidRDefault="00CD5ECE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7A48A5D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Перечень финансово-хозяйственных операций, включаемых в направления профильных расходов</w:t>
            </w:r>
          </w:p>
        </w:tc>
      </w:tr>
      <w:tr w:rsidR="00CD5ECE" w:rsidRPr="00CD5558" w14:paraId="121FB5B9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31F85A8F" w14:textId="77777777" w:rsidR="00CD5EC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B6F6B8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992" w:type="dxa"/>
            <w:vAlign w:val="center"/>
          </w:tcPr>
          <w:p w14:paraId="4923B15B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(9, 10)</w:t>
            </w:r>
          </w:p>
        </w:tc>
        <w:tc>
          <w:tcPr>
            <w:tcW w:w="7088" w:type="dxa"/>
            <w:vAlign w:val="center"/>
          </w:tcPr>
          <w:p w14:paraId="7957D8F4" w14:textId="77777777" w:rsidR="00CD5ECE" w:rsidRPr="00CD5558" w:rsidRDefault="00CD5EC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10 указывается общая сумма средств, израсходованных учреждением за отчетный период.</w:t>
            </w:r>
          </w:p>
        </w:tc>
        <w:tc>
          <w:tcPr>
            <w:tcW w:w="1418" w:type="dxa"/>
            <w:vAlign w:val="center"/>
          </w:tcPr>
          <w:p w14:paraId="3A2B143C" w14:textId="77777777" w:rsidR="00CD5ECE" w:rsidRPr="00CD5558" w:rsidRDefault="00CD5EC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1B4048F" w14:textId="77777777" w:rsidR="00CD5ECE" w:rsidRPr="00CD5558" w:rsidRDefault="00CD5EC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ECE" w:rsidRPr="00CD5558" w14:paraId="244798D7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658B3087" w14:textId="77777777" w:rsidR="00CD5EC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14:paraId="27D19F55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992" w:type="dxa"/>
            <w:vAlign w:val="center"/>
          </w:tcPr>
          <w:p w14:paraId="2FDA561F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(9, 11)</w:t>
            </w:r>
          </w:p>
        </w:tc>
        <w:tc>
          <w:tcPr>
            <w:tcW w:w="7088" w:type="dxa"/>
            <w:vAlign w:val="center"/>
          </w:tcPr>
          <w:p w14:paraId="6626BFB9" w14:textId="77777777" w:rsidR="00CD5ECE" w:rsidRPr="00CD5558" w:rsidRDefault="00CD5EC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11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      </w:r>
          </w:p>
        </w:tc>
        <w:tc>
          <w:tcPr>
            <w:tcW w:w="1418" w:type="dxa"/>
          </w:tcPr>
          <w:p w14:paraId="7795FB96" w14:textId="77777777" w:rsidR="00CD5EC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59" w:type="dxa"/>
            <w:vAlign w:val="center"/>
          </w:tcPr>
          <w:p w14:paraId="4FE1B276" w14:textId="77777777" w:rsidR="00CD5ECE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20883435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ECE" w:rsidRPr="00CD5558" w14:paraId="3E6D8890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69BF43CC" w14:textId="77777777" w:rsidR="00CD5EC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14:paraId="6998E530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92" w:type="dxa"/>
            <w:vAlign w:val="center"/>
          </w:tcPr>
          <w:p w14:paraId="299D5AD9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(9, 12)</w:t>
            </w:r>
          </w:p>
        </w:tc>
        <w:tc>
          <w:tcPr>
            <w:tcW w:w="7088" w:type="dxa"/>
            <w:vAlign w:val="center"/>
          </w:tcPr>
          <w:p w14:paraId="14B30CB4" w14:textId="77777777" w:rsidR="00CD5ECE" w:rsidRPr="00CD5558" w:rsidRDefault="00CD5EC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12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8" w:type="dxa"/>
          </w:tcPr>
          <w:p w14:paraId="33FB0F03" w14:textId="77777777" w:rsidR="00CD5EC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59" w:type="dxa"/>
            <w:vAlign w:val="center"/>
          </w:tcPr>
          <w:p w14:paraId="417BB3B7" w14:textId="77777777" w:rsidR="00CD5ECE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41AA5437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учредителем.</w:t>
            </w:r>
          </w:p>
        </w:tc>
      </w:tr>
      <w:tr w:rsidR="00CD5ECE" w:rsidRPr="00CD5558" w14:paraId="57D318D2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0B1CDA34" w14:textId="77777777" w:rsidR="00CD5ECE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14:paraId="6CEBA0DB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общих расходов на оплату труда – основному персоналу</w:t>
            </w:r>
          </w:p>
        </w:tc>
        <w:tc>
          <w:tcPr>
            <w:tcW w:w="992" w:type="dxa"/>
            <w:vAlign w:val="center"/>
          </w:tcPr>
          <w:p w14:paraId="2686D298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(9, 13)</w:t>
            </w:r>
          </w:p>
        </w:tc>
        <w:tc>
          <w:tcPr>
            <w:tcW w:w="7088" w:type="dxa"/>
            <w:vAlign w:val="center"/>
          </w:tcPr>
          <w:p w14:paraId="1D49CD63" w14:textId="77777777" w:rsidR="00CD5ECE" w:rsidRPr="00CD5558" w:rsidRDefault="00CD5EC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13 (из графы 11) приводятся данные о величине финансовых средств, израсходованных на оплату труда основного персонала.</w:t>
            </w:r>
          </w:p>
        </w:tc>
        <w:tc>
          <w:tcPr>
            <w:tcW w:w="1418" w:type="dxa"/>
          </w:tcPr>
          <w:p w14:paraId="33592356" w14:textId="77777777" w:rsidR="00CD5EC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59" w:type="dxa"/>
            <w:vAlign w:val="center"/>
          </w:tcPr>
          <w:p w14:paraId="7DAD61F2" w14:textId="77777777" w:rsidR="00CD5ECE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7F937A98" w14:textId="77777777" w:rsidR="00CD5ECE" w:rsidRPr="00CD5558" w:rsidRDefault="00CD5EC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6C74EE" w:rsidRPr="00CD5558" w14:paraId="39F55FF6" w14:textId="77777777" w:rsidTr="00654A9A">
        <w:trPr>
          <w:trHeight w:val="396"/>
        </w:trPr>
        <w:tc>
          <w:tcPr>
            <w:tcW w:w="709" w:type="dxa"/>
            <w:vAlign w:val="center"/>
          </w:tcPr>
          <w:p w14:paraId="586C1704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BBCF6B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92" w:type="dxa"/>
            <w:vAlign w:val="center"/>
          </w:tcPr>
          <w:p w14:paraId="511102FA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(9, 14)</w:t>
            </w:r>
          </w:p>
        </w:tc>
        <w:tc>
          <w:tcPr>
            <w:tcW w:w="7088" w:type="dxa"/>
            <w:vAlign w:val="center"/>
          </w:tcPr>
          <w:p w14:paraId="14AC1920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14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8" w:type="dxa"/>
            <w:vAlign w:val="center"/>
          </w:tcPr>
          <w:p w14:paraId="294C8E1C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59" w:type="dxa"/>
            <w:vAlign w:val="center"/>
          </w:tcPr>
          <w:p w14:paraId="78F48576" w14:textId="77777777" w:rsidR="006C74EE" w:rsidRPr="00CD5558" w:rsidRDefault="006C74EE" w:rsidP="006C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57B0F009" w14:textId="77777777" w:rsidR="006C74EE" w:rsidRPr="00CD5558" w:rsidRDefault="006C74EE" w:rsidP="006C7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E" w:rsidRPr="00CD5558" w14:paraId="467C0586" w14:textId="77777777" w:rsidTr="00433830">
        <w:trPr>
          <w:trHeight w:val="399"/>
        </w:trPr>
        <w:tc>
          <w:tcPr>
            <w:tcW w:w="709" w:type="dxa"/>
            <w:vAlign w:val="center"/>
          </w:tcPr>
          <w:p w14:paraId="156F4047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14:paraId="6801AA73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и реставрацию</w:t>
            </w:r>
          </w:p>
        </w:tc>
        <w:tc>
          <w:tcPr>
            <w:tcW w:w="992" w:type="dxa"/>
            <w:vAlign w:val="center"/>
          </w:tcPr>
          <w:p w14:paraId="22F4E2A2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(9, 15)</w:t>
            </w:r>
          </w:p>
        </w:tc>
        <w:tc>
          <w:tcPr>
            <w:tcW w:w="7088" w:type="dxa"/>
            <w:vAlign w:val="center"/>
          </w:tcPr>
          <w:p w14:paraId="27A72710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15 (из графы 10) приводятся данные о величине финансовых средств, израсходованных на капитальный ремонт и реставрацию зданий и помещений.</w:t>
            </w:r>
          </w:p>
        </w:tc>
        <w:tc>
          <w:tcPr>
            <w:tcW w:w="1418" w:type="dxa"/>
          </w:tcPr>
          <w:p w14:paraId="52924BDB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259" w:type="dxa"/>
          </w:tcPr>
          <w:p w14:paraId="5174EF7E" w14:textId="77777777" w:rsidR="006C74EE" w:rsidRDefault="006C74EE" w:rsidP="006C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0E1493F0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E" w:rsidRPr="00CD5558" w14:paraId="4D8B93D4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1EECCD62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985" w:type="dxa"/>
            <w:vAlign w:val="center"/>
          </w:tcPr>
          <w:p w14:paraId="7D8FEB0F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92" w:type="dxa"/>
            <w:vAlign w:val="center"/>
          </w:tcPr>
          <w:p w14:paraId="1539A313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(9, 16)</w:t>
            </w:r>
          </w:p>
        </w:tc>
        <w:tc>
          <w:tcPr>
            <w:tcW w:w="7088" w:type="dxa"/>
            <w:vAlign w:val="center"/>
          </w:tcPr>
          <w:p w14:paraId="5F31D6DC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16 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8" w:type="dxa"/>
          </w:tcPr>
          <w:p w14:paraId="160C904A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259" w:type="dxa"/>
          </w:tcPr>
          <w:p w14:paraId="7B081C9A" w14:textId="77777777" w:rsidR="006C74EE" w:rsidRDefault="006C74EE" w:rsidP="006C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013E4938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E" w:rsidRPr="00CD5558" w14:paraId="565C4937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7EB3057A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14:paraId="34E62058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приобретение (замену) оборудования</w:t>
            </w:r>
          </w:p>
        </w:tc>
        <w:tc>
          <w:tcPr>
            <w:tcW w:w="992" w:type="dxa"/>
            <w:vAlign w:val="center"/>
          </w:tcPr>
          <w:p w14:paraId="7B738FBB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(9, 17)</w:t>
            </w:r>
          </w:p>
        </w:tc>
        <w:tc>
          <w:tcPr>
            <w:tcW w:w="7088" w:type="dxa"/>
            <w:vAlign w:val="center"/>
          </w:tcPr>
          <w:p w14:paraId="1B5DE8E1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17 (из графы 10) приводятся данные о величине финансовых средств, израсходованных на приобретение (замену) оборудования.</w:t>
            </w:r>
          </w:p>
        </w:tc>
        <w:tc>
          <w:tcPr>
            <w:tcW w:w="1418" w:type="dxa"/>
          </w:tcPr>
          <w:p w14:paraId="7CBBC199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9" w:type="dxa"/>
          </w:tcPr>
          <w:p w14:paraId="49FEFDD2" w14:textId="77777777" w:rsidR="006C74EE" w:rsidRPr="00D6683A" w:rsidRDefault="006C74EE" w:rsidP="006C7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строительство, приобретение (изготовление) объектов,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носящихся к основным средствам</w:t>
            </w:r>
          </w:p>
        </w:tc>
      </w:tr>
      <w:tr w:rsidR="006C74EE" w:rsidRPr="00CD5558" w14:paraId="01A18E2D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2D719A59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14:paraId="7A3B1A3A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для улучшения условий доступности для лиц с ОВЗ</w:t>
            </w:r>
          </w:p>
        </w:tc>
        <w:tc>
          <w:tcPr>
            <w:tcW w:w="992" w:type="dxa"/>
            <w:vAlign w:val="center"/>
          </w:tcPr>
          <w:p w14:paraId="486A115D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(9, 18)</w:t>
            </w:r>
          </w:p>
        </w:tc>
        <w:tc>
          <w:tcPr>
            <w:tcW w:w="7088" w:type="dxa"/>
            <w:vAlign w:val="center"/>
          </w:tcPr>
          <w:p w14:paraId="28290503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18 (из графы 17) приводятся данные о величине финансовых средств, израсходованных на приобретение (замену) оборудования для улучшения условий доступности для лиц с ОВЗ (колясок, 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скалоходов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т.п.).</w:t>
            </w:r>
          </w:p>
        </w:tc>
        <w:tc>
          <w:tcPr>
            <w:tcW w:w="1418" w:type="dxa"/>
          </w:tcPr>
          <w:p w14:paraId="48B210F7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9" w:type="dxa"/>
          </w:tcPr>
          <w:p w14:paraId="7241BB81" w14:textId="77777777" w:rsidR="006C74EE" w:rsidRDefault="006C74EE" w:rsidP="006C74E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соответствии с приказом Минкультуры России от 18.12.2015 N 3154 "Об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России, и осуществляемых в течение переходного периода"</w:t>
            </w:r>
          </w:p>
          <w:p w14:paraId="5EC333A8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E" w:rsidRPr="00CD5558" w14:paraId="5F546F64" w14:textId="77777777" w:rsidTr="00433830">
        <w:trPr>
          <w:trHeight w:val="428"/>
        </w:trPr>
        <w:tc>
          <w:tcPr>
            <w:tcW w:w="709" w:type="dxa"/>
            <w:vAlign w:val="center"/>
          </w:tcPr>
          <w:p w14:paraId="2DD7F52B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14:paraId="50E53B87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92" w:type="dxa"/>
            <w:vAlign w:val="center"/>
          </w:tcPr>
          <w:p w14:paraId="05298546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(9, 19)</w:t>
            </w:r>
          </w:p>
        </w:tc>
        <w:tc>
          <w:tcPr>
            <w:tcW w:w="7088" w:type="dxa"/>
            <w:vAlign w:val="center"/>
          </w:tcPr>
          <w:p w14:paraId="24EA7458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19 (из графы 17)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8" w:type="dxa"/>
          </w:tcPr>
          <w:p w14:paraId="517E2A5C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9" w:type="dxa"/>
          </w:tcPr>
          <w:p w14:paraId="702BF5D1" w14:textId="77777777" w:rsidR="006C74EE" w:rsidRDefault="006C74EE" w:rsidP="006C74E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в соответствии с приказом Минкультуры России от 18.12.2015 N 3154 "Об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России, и осуществляемых в течение переходного периода"</w:t>
            </w:r>
          </w:p>
          <w:p w14:paraId="6182506E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E" w:rsidRPr="00CD5558" w14:paraId="7A9D4060" w14:textId="77777777" w:rsidTr="00433830">
        <w:trPr>
          <w:trHeight w:val="414"/>
        </w:trPr>
        <w:tc>
          <w:tcPr>
            <w:tcW w:w="709" w:type="dxa"/>
            <w:vAlign w:val="center"/>
          </w:tcPr>
          <w:p w14:paraId="45422A97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14:paraId="1668C5D7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социально-значимые мероприятия</w:t>
            </w:r>
          </w:p>
        </w:tc>
        <w:tc>
          <w:tcPr>
            <w:tcW w:w="992" w:type="dxa"/>
            <w:vAlign w:val="center"/>
          </w:tcPr>
          <w:p w14:paraId="4C7A7A8F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(9, 20)</w:t>
            </w:r>
          </w:p>
        </w:tc>
        <w:tc>
          <w:tcPr>
            <w:tcW w:w="7088" w:type="dxa"/>
            <w:vAlign w:val="center"/>
          </w:tcPr>
          <w:p w14:paraId="11BC954C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20 (из графы 10) приводятся данные о величине финансовых средств, израсходованных на подготовку и проведение социально-значимых мероприятий.</w:t>
            </w:r>
          </w:p>
        </w:tc>
        <w:tc>
          <w:tcPr>
            <w:tcW w:w="1418" w:type="dxa"/>
            <w:vAlign w:val="center"/>
          </w:tcPr>
          <w:p w14:paraId="0AB833D1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9" w:type="dxa"/>
          </w:tcPr>
          <w:p w14:paraId="57A89D09" w14:textId="77777777" w:rsidR="006C74EE" w:rsidRPr="007C1970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культурно-массовых и творческих мероприятий.</w:t>
            </w:r>
          </w:p>
        </w:tc>
      </w:tr>
      <w:tr w:rsidR="006C74EE" w:rsidRPr="00CD5558" w14:paraId="7DE75A97" w14:textId="77777777" w:rsidTr="00433830">
        <w:trPr>
          <w:trHeight w:val="396"/>
        </w:trPr>
        <w:tc>
          <w:tcPr>
            <w:tcW w:w="709" w:type="dxa"/>
            <w:vAlign w:val="center"/>
          </w:tcPr>
          <w:p w14:paraId="7DBBA878" w14:textId="77777777" w:rsidR="006C74EE" w:rsidRPr="000A64FB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14:paraId="233AFEB4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992" w:type="dxa"/>
            <w:vAlign w:val="center"/>
          </w:tcPr>
          <w:p w14:paraId="294A03A7" w14:textId="77777777" w:rsidR="006C74EE" w:rsidRPr="00CD5558" w:rsidRDefault="006C74EE" w:rsidP="006C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(9. 21)</w:t>
            </w:r>
          </w:p>
        </w:tc>
        <w:tc>
          <w:tcPr>
            <w:tcW w:w="7088" w:type="dxa"/>
            <w:vAlign w:val="center"/>
          </w:tcPr>
          <w:p w14:paraId="177AE35B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21 (из графы 20) приводятся данные о величине финансовых средств, израсходованных на подготовку и проведение социально-значимых мероприятий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8" w:type="dxa"/>
            <w:vAlign w:val="center"/>
          </w:tcPr>
          <w:p w14:paraId="6070CAAF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9" w:type="dxa"/>
          </w:tcPr>
          <w:p w14:paraId="621C975B" w14:textId="77777777" w:rsidR="006C74EE" w:rsidRPr="00CD5558" w:rsidRDefault="006C74EE" w:rsidP="006C74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культурно-массовых и творческих мероприятий.</w:t>
            </w:r>
          </w:p>
        </w:tc>
      </w:tr>
    </w:tbl>
    <w:p w14:paraId="2F8B5F92" w14:textId="77777777" w:rsidR="00557171" w:rsidRPr="00CD5558" w:rsidRDefault="00557171" w:rsidP="000573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DE42AD" w14:textId="77777777" w:rsidR="00557171" w:rsidRPr="006961B6" w:rsidRDefault="00EB4320" w:rsidP="005D7F47">
      <w:pPr>
        <w:pStyle w:val="1"/>
        <w:rPr>
          <w:rFonts w:cs="Times New Roman"/>
          <w:sz w:val="24"/>
          <w:szCs w:val="24"/>
        </w:rPr>
      </w:pPr>
      <w:bookmarkStart w:id="1" w:name="_Toc495406829"/>
      <w:r w:rsidRPr="006961B6">
        <w:rPr>
          <w:rFonts w:cs="Times New Roman"/>
          <w:sz w:val="24"/>
          <w:szCs w:val="24"/>
        </w:rPr>
        <w:t xml:space="preserve">5.3. </w:t>
      </w:r>
      <w:r w:rsidR="00557171" w:rsidRPr="006961B6">
        <w:rPr>
          <w:rFonts w:cs="Times New Roman"/>
          <w:sz w:val="24"/>
          <w:szCs w:val="24"/>
        </w:rPr>
        <w:t xml:space="preserve">Форма 8-НК </w:t>
      </w:r>
      <w:r w:rsidR="001433A6" w:rsidRPr="006961B6">
        <w:rPr>
          <w:rFonts w:cs="Times New Roman"/>
          <w:sz w:val="24"/>
          <w:szCs w:val="24"/>
        </w:rPr>
        <w:t>«Сведения о деятельности музея</w:t>
      </w:r>
      <w:bookmarkEnd w:id="1"/>
      <w:r w:rsidR="001433A6" w:rsidRPr="006961B6">
        <w:rPr>
          <w:rFonts w:cs="Times New Roman"/>
          <w:sz w:val="24"/>
          <w:szCs w:val="24"/>
        </w:rPr>
        <w:t>»</w:t>
      </w:r>
    </w:p>
    <w:tbl>
      <w:tblPr>
        <w:tblStyle w:val="a4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984"/>
        <w:gridCol w:w="709"/>
        <w:gridCol w:w="7088"/>
        <w:gridCol w:w="1417"/>
        <w:gridCol w:w="3260"/>
      </w:tblGrid>
      <w:tr w:rsidR="001433A6" w:rsidRPr="00CD5558" w14:paraId="2141CFB8" w14:textId="77777777" w:rsidTr="006C74EE">
        <w:trPr>
          <w:trHeight w:val="396"/>
          <w:tblHeader/>
        </w:trPr>
        <w:tc>
          <w:tcPr>
            <w:tcW w:w="709" w:type="dxa"/>
            <w:vAlign w:val="center"/>
          </w:tcPr>
          <w:p w14:paraId="39B0AA22" w14:textId="77777777" w:rsidR="001433A6" w:rsidRPr="00CD5558" w:rsidRDefault="001433A6" w:rsidP="00143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14:paraId="497BB889" w14:textId="77777777" w:rsidR="001433A6" w:rsidRPr="00CD5558" w:rsidRDefault="001433A6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Align w:val="center"/>
          </w:tcPr>
          <w:p w14:paraId="2A6345F9" w14:textId="77777777" w:rsidR="001433A6" w:rsidRPr="00CD5558" w:rsidRDefault="001433A6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Адрес в форме</w:t>
            </w:r>
            <w:r w:rsidRPr="00CD555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  <w:tc>
          <w:tcPr>
            <w:tcW w:w="7088" w:type="dxa"/>
            <w:vAlign w:val="center"/>
          </w:tcPr>
          <w:p w14:paraId="3D803201" w14:textId="77777777" w:rsidR="00F223E7" w:rsidRPr="00CD5558" w:rsidRDefault="00F223E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br w:type="page"/>
              <w:t>Указания по заполнению, утвержденные приказом Росстата</w:t>
            </w:r>
          </w:p>
          <w:p w14:paraId="7A0B3450" w14:textId="77777777" w:rsidR="00F223E7" w:rsidRPr="00CD5558" w:rsidRDefault="00F223E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1AE2ED1B" w14:textId="77777777" w:rsidR="001433A6" w:rsidRPr="00CD5558" w:rsidRDefault="001433A6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EEB05" w14:textId="77777777" w:rsidR="001433A6" w:rsidRPr="00CD5558" w:rsidRDefault="001433A6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  <w:p w14:paraId="677AD9DC" w14:textId="77777777" w:rsidR="001433A6" w:rsidRPr="00CD5558" w:rsidRDefault="001433A6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04ABDA" w14:textId="77777777" w:rsidR="001433A6" w:rsidRPr="00CD5558" w:rsidRDefault="001433A6" w:rsidP="00143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Перечень финансово-хозяйственных операций, включаемых в направления профильных расходов</w:t>
            </w:r>
          </w:p>
        </w:tc>
      </w:tr>
      <w:tr w:rsidR="001433A6" w:rsidRPr="00CD5558" w14:paraId="3F8F665C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74CA93B1" w14:textId="77777777" w:rsidR="001433A6" w:rsidRPr="000A64FB" w:rsidRDefault="000A64FB" w:rsidP="00CD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A90E2F1" w14:textId="77777777" w:rsidR="001433A6" w:rsidRPr="00CD5558" w:rsidRDefault="001433A6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709" w:type="dxa"/>
            <w:vAlign w:val="center"/>
          </w:tcPr>
          <w:p w14:paraId="435EF1EC" w14:textId="77777777" w:rsidR="001433A6" w:rsidRPr="00CD5558" w:rsidRDefault="001433A6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(44, 10)</w:t>
            </w:r>
          </w:p>
        </w:tc>
        <w:tc>
          <w:tcPr>
            <w:tcW w:w="7088" w:type="dxa"/>
            <w:vAlign w:val="center"/>
          </w:tcPr>
          <w:p w14:paraId="2C73B151" w14:textId="77777777" w:rsidR="001433A6" w:rsidRPr="00CD5558" w:rsidRDefault="001433A6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10 указывается общая сумма средств, израсходованных учреждением за отчетный период.</w:t>
            </w:r>
          </w:p>
        </w:tc>
        <w:tc>
          <w:tcPr>
            <w:tcW w:w="1417" w:type="dxa"/>
            <w:vAlign w:val="center"/>
          </w:tcPr>
          <w:p w14:paraId="6D664E4F" w14:textId="77777777" w:rsidR="001433A6" w:rsidRPr="00CD5558" w:rsidRDefault="001433A6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D71D65" w14:textId="77777777" w:rsidR="001433A6" w:rsidRPr="00CD5558" w:rsidRDefault="001433A6" w:rsidP="00CD5E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F21" w:rsidRPr="00CD5558" w14:paraId="4F3BC277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7B56B9E0" w14:textId="77777777" w:rsidR="00905F21" w:rsidRPr="000A64FB" w:rsidRDefault="000A64FB" w:rsidP="00905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4925BA24" w14:textId="77777777" w:rsidR="00905F21" w:rsidRPr="00CD5558" w:rsidRDefault="00905F21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762C2FB" w14:textId="77777777" w:rsidR="00905F21" w:rsidRPr="00CD5558" w:rsidRDefault="00905F21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709" w:type="dxa"/>
            <w:vAlign w:val="center"/>
          </w:tcPr>
          <w:p w14:paraId="32DEF119" w14:textId="77777777" w:rsidR="00905F21" w:rsidRPr="00CD5558" w:rsidRDefault="00905F21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(44, 11)</w:t>
            </w:r>
          </w:p>
        </w:tc>
        <w:tc>
          <w:tcPr>
            <w:tcW w:w="7088" w:type="dxa"/>
            <w:vAlign w:val="center"/>
          </w:tcPr>
          <w:p w14:paraId="2DD424B9" w14:textId="77777777" w:rsidR="00905F21" w:rsidRPr="00CD5558" w:rsidRDefault="00905F21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11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      </w:r>
          </w:p>
        </w:tc>
        <w:tc>
          <w:tcPr>
            <w:tcW w:w="1417" w:type="dxa"/>
          </w:tcPr>
          <w:p w14:paraId="3E91A27A" w14:textId="77777777" w:rsidR="00905F21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7412F0EB" w14:textId="77777777" w:rsidR="00905F21" w:rsidRPr="00CD5558" w:rsidRDefault="005550DB" w:rsidP="00B7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15B155F8" w14:textId="77777777" w:rsidR="00905F21" w:rsidRPr="00CD5558" w:rsidRDefault="00905F21" w:rsidP="00B72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2E" w:rsidRPr="00CD5558" w14:paraId="69964F83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42A031FC" w14:textId="77777777" w:rsidR="001F472E" w:rsidRPr="000A64FB" w:rsidRDefault="000A64FB" w:rsidP="008D6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gridSpan w:val="2"/>
            <w:vAlign w:val="center"/>
          </w:tcPr>
          <w:p w14:paraId="16AA79D3" w14:textId="77777777" w:rsidR="001F472E" w:rsidRPr="00CD5558" w:rsidRDefault="001F472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25104EFF" w14:textId="77777777" w:rsidR="001F472E" w:rsidRPr="00CD5558" w:rsidRDefault="001F472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(44, 12)</w:t>
            </w:r>
          </w:p>
        </w:tc>
        <w:tc>
          <w:tcPr>
            <w:tcW w:w="7088" w:type="dxa"/>
            <w:vAlign w:val="center"/>
          </w:tcPr>
          <w:p w14:paraId="7DB36114" w14:textId="77777777" w:rsidR="001F472E" w:rsidRPr="00CD5558" w:rsidRDefault="001F472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12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</w:tcPr>
          <w:p w14:paraId="65A0314D" w14:textId="77777777" w:rsidR="001F472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4D904CAF" w14:textId="77777777" w:rsidR="001F472E" w:rsidRPr="00CD5558" w:rsidRDefault="005550DB" w:rsidP="00B7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33DABD20" w14:textId="77777777" w:rsidR="001F472E" w:rsidRPr="00CD5558" w:rsidRDefault="001F472E" w:rsidP="00B72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72E" w:rsidRPr="00CD5558" w14:paraId="2D3A21F9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46753B17" w14:textId="77777777" w:rsidR="001F472E" w:rsidRPr="000A64FB" w:rsidRDefault="000A64FB" w:rsidP="008D6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14:paraId="1A68CDC8" w14:textId="77777777" w:rsidR="001F472E" w:rsidRPr="00CD5558" w:rsidRDefault="001F472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общих расходов на оплату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труда  основному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</w:t>
            </w:r>
          </w:p>
        </w:tc>
        <w:tc>
          <w:tcPr>
            <w:tcW w:w="709" w:type="dxa"/>
            <w:vAlign w:val="center"/>
          </w:tcPr>
          <w:p w14:paraId="41AB1EC3" w14:textId="77777777" w:rsidR="001F472E" w:rsidRPr="00CD5558" w:rsidRDefault="001F472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(44, 13)</w:t>
            </w:r>
          </w:p>
        </w:tc>
        <w:tc>
          <w:tcPr>
            <w:tcW w:w="7088" w:type="dxa"/>
            <w:vAlign w:val="center"/>
          </w:tcPr>
          <w:p w14:paraId="5CC80604" w14:textId="77777777" w:rsidR="001F472E" w:rsidRPr="00CD5558" w:rsidRDefault="001F472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13 (из графы 11) приводятся данные о величине финансовых средств, израсходованных на оплату труда основного персонала.</w:t>
            </w:r>
          </w:p>
        </w:tc>
        <w:tc>
          <w:tcPr>
            <w:tcW w:w="1417" w:type="dxa"/>
          </w:tcPr>
          <w:p w14:paraId="009BA5DE" w14:textId="77777777" w:rsidR="001F472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6E36E407" w14:textId="77777777" w:rsidR="001F472E" w:rsidRPr="00CD5558" w:rsidRDefault="005550DB" w:rsidP="00B7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 государственных учреждений - 211, 213</w:t>
            </w:r>
          </w:p>
          <w:p w14:paraId="4AD6CB18" w14:textId="77777777" w:rsidR="001F472E" w:rsidRPr="00CD5558" w:rsidRDefault="001F472E" w:rsidP="00B72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учредителем.</w:t>
            </w:r>
          </w:p>
        </w:tc>
      </w:tr>
      <w:tr w:rsidR="001F472E" w:rsidRPr="00CD5558" w14:paraId="163DB532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2A362786" w14:textId="77777777" w:rsidR="001F472E" w:rsidRPr="000A64FB" w:rsidRDefault="000A64FB" w:rsidP="008D6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268" w:type="dxa"/>
            <w:gridSpan w:val="2"/>
            <w:vAlign w:val="center"/>
          </w:tcPr>
          <w:p w14:paraId="7A96FFE4" w14:textId="77777777" w:rsidR="001F472E" w:rsidRPr="00CD5558" w:rsidRDefault="001F472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0DE3C139" w14:textId="77777777" w:rsidR="001F472E" w:rsidRPr="00CD5558" w:rsidRDefault="001F472E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(44, 14)</w:t>
            </w:r>
          </w:p>
        </w:tc>
        <w:tc>
          <w:tcPr>
            <w:tcW w:w="7088" w:type="dxa"/>
            <w:vAlign w:val="center"/>
          </w:tcPr>
          <w:p w14:paraId="757850B1" w14:textId="77777777" w:rsidR="001F472E" w:rsidRPr="00CD5558" w:rsidRDefault="001F472E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14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</w:tcPr>
          <w:p w14:paraId="23BC7DDB" w14:textId="77777777" w:rsidR="001F472E" w:rsidRPr="00CD5558" w:rsidRDefault="00DD5D54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1134EF3D" w14:textId="77777777" w:rsidR="001F472E" w:rsidRPr="00CD5558" w:rsidRDefault="005550DB" w:rsidP="00B7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36CA9EDF" w14:textId="77777777" w:rsidR="001F472E" w:rsidRPr="00CD5558" w:rsidRDefault="001F472E" w:rsidP="00B72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7070A7" w:rsidRPr="00CD5558" w14:paraId="6E1AB65D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585CED05" w14:textId="77777777" w:rsidR="007070A7" w:rsidRPr="000A64FB" w:rsidRDefault="007070A7" w:rsidP="00FE5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FFDB8F2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и реконструкцию</w:t>
            </w:r>
          </w:p>
        </w:tc>
        <w:tc>
          <w:tcPr>
            <w:tcW w:w="709" w:type="dxa"/>
            <w:vAlign w:val="center"/>
          </w:tcPr>
          <w:p w14:paraId="43AD1DD7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(44, 15)</w:t>
            </w:r>
          </w:p>
        </w:tc>
        <w:tc>
          <w:tcPr>
            <w:tcW w:w="7088" w:type="dxa"/>
            <w:vAlign w:val="center"/>
          </w:tcPr>
          <w:p w14:paraId="635E99BE" w14:textId="77777777" w:rsidR="007070A7" w:rsidRPr="00CD5558" w:rsidRDefault="007070A7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15 (из графы 10) приводятся данные о величине финансовых средств, израсходованных на капитальный ремонт и реставрацию зданий и помещений.</w:t>
            </w:r>
          </w:p>
        </w:tc>
        <w:tc>
          <w:tcPr>
            <w:tcW w:w="1417" w:type="dxa"/>
          </w:tcPr>
          <w:p w14:paraId="3F3D09A8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260" w:type="dxa"/>
          </w:tcPr>
          <w:p w14:paraId="23A840A2" w14:textId="77777777" w:rsidR="007070A7" w:rsidRPr="007606A0" w:rsidRDefault="007070A7" w:rsidP="00975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commentRangeStart w:id="2"/>
            <w:r w:rsidRPr="00760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оплате договоров на капитальный ремонт и реставрацию. За исключением работ, выполняемых в рамках ФАИП. </w:t>
            </w:r>
            <w:commentRangeEnd w:id="2"/>
          </w:p>
          <w:p w14:paraId="08C44F16" w14:textId="77777777" w:rsidR="007070A7" w:rsidRPr="007606A0" w:rsidRDefault="007070A7" w:rsidP="00975C0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A0">
              <w:rPr>
                <w:rStyle w:val="aa"/>
                <w:color w:val="000000" w:themeColor="text1"/>
              </w:rPr>
              <w:commentReference w:id="2"/>
            </w:r>
            <w:r w:rsidRPr="00760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КОСГУ 225</w:t>
            </w:r>
          </w:p>
        </w:tc>
      </w:tr>
      <w:tr w:rsidR="007070A7" w:rsidRPr="00CD5558" w14:paraId="302A6FB1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11D2F08B" w14:textId="77777777" w:rsidR="007070A7" w:rsidRPr="000A64FB" w:rsidRDefault="007070A7" w:rsidP="00FE5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268" w:type="dxa"/>
            <w:gridSpan w:val="2"/>
            <w:vAlign w:val="center"/>
          </w:tcPr>
          <w:p w14:paraId="6462C78E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3C8E823B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(44, 16)</w:t>
            </w:r>
          </w:p>
        </w:tc>
        <w:tc>
          <w:tcPr>
            <w:tcW w:w="7088" w:type="dxa"/>
            <w:vAlign w:val="center"/>
          </w:tcPr>
          <w:p w14:paraId="4226DDA3" w14:textId="77777777" w:rsidR="007070A7" w:rsidRPr="00CD5558" w:rsidRDefault="007070A7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16 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</w:tcPr>
          <w:p w14:paraId="681185A3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260" w:type="dxa"/>
          </w:tcPr>
          <w:p w14:paraId="0340ACBD" w14:textId="77777777" w:rsidR="007070A7" w:rsidRPr="007070A7" w:rsidRDefault="007070A7" w:rsidP="00975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commentRangeStart w:id="3"/>
            <w:r w:rsidRPr="0070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по оплате договоров на капитальный ремонт и реставрацию. За исключением работ, выполняемых в рамках ФАИП. </w:t>
            </w:r>
            <w:commentRangeEnd w:id="3"/>
          </w:p>
          <w:p w14:paraId="632F7F10" w14:textId="77777777" w:rsidR="007070A7" w:rsidRPr="007070A7" w:rsidRDefault="007070A7" w:rsidP="00975C0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0A7">
              <w:rPr>
                <w:rStyle w:val="aa"/>
                <w:color w:val="000000" w:themeColor="text1"/>
              </w:rPr>
              <w:commentReference w:id="3"/>
            </w:r>
            <w:r w:rsidRPr="00707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КОСГУ 225</w:t>
            </w:r>
          </w:p>
        </w:tc>
      </w:tr>
      <w:tr w:rsidR="007070A7" w:rsidRPr="00CD5558" w14:paraId="12E5C625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670BB2D7" w14:textId="77777777" w:rsidR="007070A7" w:rsidRPr="000A64FB" w:rsidRDefault="007070A7" w:rsidP="00FE5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gridSpan w:val="2"/>
            <w:vAlign w:val="center"/>
          </w:tcPr>
          <w:p w14:paraId="46D8BE44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(замену) оборудования</w:t>
            </w:r>
          </w:p>
        </w:tc>
        <w:tc>
          <w:tcPr>
            <w:tcW w:w="709" w:type="dxa"/>
            <w:vAlign w:val="center"/>
          </w:tcPr>
          <w:p w14:paraId="04082095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(44, 17)</w:t>
            </w:r>
          </w:p>
        </w:tc>
        <w:tc>
          <w:tcPr>
            <w:tcW w:w="7088" w:type="dxa"/>
            <w:vAlign w:val="center"/>
          </w:tcPr>
          <w:p w14:paraId="46D69A7E" w14:textId="77777777" w:rsidR="007070A7" w:rsidRPr="00CD5558" w:rsidRDefault="007070A7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17 (из графы 10) приводятся данные о величине финансовых средств, израсходованных на приобретение (замену) оборудования.</w:t>
            </w:r>
          </w:p>
        </w:tc>
        <w:tc>
          <w:tcPr>
            <w:tcW w:w="1417" w:type="dxa"/>
          </w:tcPr>
          <w:p w14:paraId="31F1AD9D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1F9E31B6" w14:textId="77777777" w:rsidR="007070A7" w:rsidRPr="00CD5558" w:rsidRDefault="007070A7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строительство, приобретение (изготовление) объектов, относящихся к основным средствам</w:t>
            </w:r>
          </w:p>
        </w:tc>
      </w:tr>
      <w:tr w:rsidR="007070A7" w:rsidRPr="00CD5558" w14:paraId="1413D770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13EF47AB" w14:textId="77777777" w:rsidR="007070A7" w:rsidRPr="000A64FB" w:rsidRDefault="007070A7" w:rsidP="00FE56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gridSpan w:val="2"/>
            <w:vAlign w:val="center"/>
          </w:tcPr>
          <w:p w14:paraId="5D9D36DF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доступности для инвалидов и лиц с ОВЗ</w:t>
            </w:r>
          </w:p>
        </w:tc>
        <w:tc>
          <w:tcPr>
            <w:tcW w:w="709" w:type="dxa"/>
            <w:vAlign w:val="center"/>
          </w:tcPr>
          <w:p w14:paraId="734EFB59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(44, 18)</w:t>
            </w:r>
          </w:p>
        </w:tc>
        <w:tc>
          <w:tcPr>
            <w:tcW w:w="7088" w:type="dxa"/>
            <w:vAlign w:val="center"/>
          </w:tcPr>
          <w:p w14:paraId="380D8C94" w14:textId="77777777" w:rsidR="007070A7" w:rsidRPr="00CD5558" w:rsidRDefault="007070A7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18 (из графы 17)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ОВЗ (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скалоходов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, подъемников, аудиосистем и т.п.).</w:t>
            </w:r>
          </w:p>
        </w:tc>
        <w:tc>
          <w:tcPr>
            <w:tcW w:w="1417" w:type="dxa"/>
          </w:tcPr>
          <w:p w14:paraId="7AD6DE5B" w14:textId="77777777" w:rsidR="007070A7" w:rsidRPr="00CD5558" w:rsidRDefault="007070A7" w:rsidP="00057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201D4C09" w14:textId="77777777" w:rsidR="007070A7" w:rsidRPr="007C1970" w:rsidRDefault="007070A7" w:rsidP="007C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в соответствии с приказом Минкультуры России от 18.12.2015 N 3141 "Об утверждении Плана мероприятий ("дорожная карта") по повышению значений показателей доступности для </w:t>
            </w:r>
            <w:r w:rsidRPr="007C1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объектов и услуг, предоставляемых музеями, подведомственными Минкультуры России, и осуществляемых в течение переходного периода"</w:t>
            </w:r>
          </w:p>
          <w:p w14:paraId="1EFABC3B" w14:textId="77777777" w:rsidR="007070A7" w:rsidRPr="00CD5558" w:rsidRDefault="007070A7" w:rsidP="007C19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A7" w:rsidRPr="00CD5558" w14:paraId="6464CD9E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583C9969" w14:textId="77777777" w:rsidR="007070A7" w:rsidRPr="000A64FB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268" w:type="dxa"/>
            <w:gridSpan w:val="2"/>
            <w:vAlign w:val="center"/>
          </w:tcPr>
          <w:p w14:paraId="27D6340D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5F97A792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(44, 19)</w:t>
            </w:r>
          </w:p>
        </w:tc>
        <w:tc>
          <w:tcPr>
            <w:tcW w:w="7088" w:type="dxa"/>
            <w:vAlign w:val="center"/>
          </w:tcPr>
          <w:p w14:paraId="58046581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19 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</w:tcPr>
          <w:p w14:paraId="3BB6DB0F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70FE9614" w14:textId="77777777" w:rsidR="007070A7" w:rsidRPr="007C1970" w:rsidRDefault="007070A7" w:rsidP="00B7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соответствии с приказом Минкультуры России от 18.12.2015 N 3141 "Об утверждении Плана мероприятий ("дорожная карта") по повышению значений показателей доступности для инвалидов объектов и услуг, предоставляемых музеями, подведомственными Минкультуры России, и осуществляемых в течение переходного периода"</w:t>
            </w:r>
          </w:p>
          <w:p w14:paraId="71D06FFA" w14:textId="77777777" w:rsidR="007070A7" w:rsidRPr="00CD5558" w:rsidRDefault="007070A7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0A7" w:rsidRPr="00CD5558" w14:paraId="3791C65D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0A3113B9" w14:textId="77777777" w:rsidR="007070A7" w:rsidRPr="000A64FB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gridSpan w:val="2"/>
            <w:vAlign w:val="center"/>
          </w:tcPr>
          <w:p w14:paraId="17CE5436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пополнение фонда музея</w:t>
            </w:r>
          </w:p>
        </w:tc>
        <w:tc>
          <w:tcPr>
            <w:tcW w:w="709" w:type="dxa"/>
            <w:vAlign w:val="center"/>
          </w:tcPr>
          <w:p w14:paraId="61815157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(44, 20)</w:t>
            </w:r>
          </w:p>
        </w:tc>
        <w:tc>
          <w:tcPr>
            <w:tcW w:w="7088" w:type="dxa"/>
            <w:vAlign w:val="center"/>
          </w:tcPr>
          <w:p w14:paraId="391A5983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20 (из графы 10) приводятся данные о величине финансовых средств, израсходованных на пополнение фонда музея.</w:t>
            </w:r>
          </w:p>
        </w:tc>
        <w:tc>
          <w:tcPr>
            <w:tcW w:w="1417" w:type="dxa"/>
            <w:vAlign w:val="center"/>
          </w:tcPr>
          <w:p w14:paraId="42E8C770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7737ED26" w14:textId="77777777" w:rsidR="007070A7" w:rsidRPr="007C1970" w:rsidRDefault="007070A7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отчетности государственных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 </w:t>
            </w: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  <w:proofErr w:type="gramEnd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 226</w:t>
            </w:r>
          </w:p>
        </w:tc>
      </w:tr>
      <w:tr w:rsidR="007070A7" w:rsidRPr="00CD5558" w14:paraId="06D4517F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6E73A57D" w14:textId="77777777" w:rsidR="007070A7" w:rsidRPr="000A64FB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5A0A617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5F10BFF5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(44, 21)</w:t>
            </w:r>
          </w:p>
        </w:tc>
        <w:tc>
          <w:tcPr>
            <w:tcW w:w="7088" w:type="dxa"/>
            <w:vAlign w:val="center"/>
          </w:tcPr>
          <w:p w14:paraId="20A100A8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21 (из графы 20) приводятся данные о величине финансовых средств, израсходованных на пополнение фонда музея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5BA30106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176B34C6" w14:textId="2F378153" w:rsidR="007070A7" w:rsidRPr="007C1970" w:rsidRDefault="007070A7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</w:t>
            </w:r>
            <w:r w:rsidR="00432D09">
              <w:rPr>
                <w:rFonts w:ascii="Times New Roman" w:hAnsi="Times New Roman" w:cs="Times New Roman"/>
                <w:sz w:val="20"/>
                <w:szCs w:val="20"/>
              </w:rPr>
              <w:t>й КОСГУ 226</w:t>
            </w:r>
          </w:p>
        </w:tc>
      </w:tr>
      <w:tr w:rsidR="007070A7" w:rsidRPr="00CD5558" w14:paraId="26303898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1A472624" w14:textId="77777777" w:rsidR="007070A7" w:rsidRPr="000A64FB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68F04FA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организацию и проведение выставок</w:t>
            </w:r>
          </w:p>
        </w:tc>
        <w:tc>
          <w:tcPr>
            <w:tcW w:w="709" w:type="dxa"/>
            <w:vAlign w:val="center"/>
          </w:tcPr>
          <w:p w14:paraId="27BEB2C1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(44, 22)</w:t>
            </w:r>
          </w:p>
        </w:tc>
        <w:tc>
          <w:tcPr>
            <w:tcW w:w="7088" w:type="dxa"/>
            <w:vAlign w:val="center"/>
          </w:tcPr>
          <w:p w14:paraId="59DC57F9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22 (из графы 10) приводятся данные о величине финансовых средств, израсходованных на организацию и проведение выставок.</w:t>
            </w:r>
          </w:p>
        </w:tc>
        <w:tc>
          <w:tcPr>
            <w:tcW w:w="1417" w:type="dxa"/>
            <w:vAlign w:val="center"/>
          </w:tcPr>
          <w:p w14:paraId="7527DEB2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15973A71" w14:textId="38D9C0B6" w:rsidR="007070A7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Расходы на:</w:t>
            </w:r>
          </w:p>
          <w:p w14:paraId="14C2CCA1" w14:textId="77777777" w:rsidR="00485882" w:rsidRPr="007C1970" w:rsidRDefault="00485882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D38B5" w14:textId="512453D7" w:rsidR="00485882" w:rsidRPr="000518FB" w:rsidRDefault="007070A7" w:rsidP="00485882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85882" w:rsidRPr="00051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транспортно-экспедиционные услуги, связанные с доставкой/возвратом экспонатов;</w:t>
            </w:r>
          </w:p>
          <w:p w14:paraId="65A9CA8E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научной концепции выставки</w:t>
            </w:r>
          </w:p>
          <w:p w14:paraId="3DCC8AB2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 оказанию комплекса услуг по архитектурно - художественному </w:t>
            </w:r>
            <w:r w:rsidRPr="007C1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проектированию и проведению художественно-оформительских работ:</w:t>
            </w:r>
          </w:p>
          <w:p w14:paraId="6AF191B9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разработку образного концептуального решение временной экспозиции; </w:t>
            </w:r>
          </w:p>
          <w:p w14:paraId="507055D9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-разработку эскизного проекта временной экспозиции.</w:t>
            </w:r>
          </w:p>
          <w:p w14:paraId="009A588D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-оказание комплекса услуг по формированию экспозиционно-выставочного пространства с использованием экспозиционного оборудования </w:t>
            </w:r>
          </w:p>
          <w:p w14:paraId="3C43D038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-исполнение работ/оказание услуг по монтажу выставки</w:t>
            </w:r>
          </w:p>
          <w:p w14:paraId="1097DAA0" w14:textId="5AFF96F8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-работы по декорированию видимых частей дополнительного оборудования. (Малярные работы, в </w:t>
            </w:r>
            <w:proofErr w:type="spellStart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. шпатлевка, шлифовка поверхностей, </w:t>
            </w:r>
            <w:proofErr w:type="gramStart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прокрас</w:t>
            </w:r>
            <w:r w:rsidR="00E372F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14:paraId="2CAAE8BE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 работы по адаптации </w:t>
            </w:r>
            <w:proofErr w:type="spellStart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повесочной</w:t>
            </w:r>
            <w:proofErr w:type="spellEnd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экспозиционного зала, предоставление и монтаж дополнительной усиленной </w:t>
            </w:r>
            <w:proofErr w:type="spellStart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повесочной</w:t>
            </w:r>
            <w:proofErr w:type="spellEnd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 </w:t>
            </w:r>
          </w:p>
          <w:p w14:paraId="33AF98D7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-оказание услуг по реализации дизайна экспозиционного пространства (монтаж) каждого музейного предмета в экспозиционном пространстве, включая работы по размещению музейных предметов в объемно-пространственных комплексах так и вне их </w:t>
            </w:r>
          </w:p>
          <w:p w14:paraId="72874572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-предоставление комплекта этикетажа и экспликаций на русском и иностранном языке. </w:t>
            </w:r>
          </w:p>
          <w:p w14:paraId="4A802258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-оказание услуг по переводу информационных текстов и этикетажа на иностранном языке. </w:t>
            </w:r>
          </w:p>
          <w:p w14:paraId="30B27498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-крепеж и развеска этикетажа и экспликаций на стенах и на подставках </w:t>
            </w:r>
          </w:p>
          <w:p w14:paraId="492FB0E7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-обеспечение комплекса услуг по изготовлению и размещению в экспозиционном пространстве интерьерных баннеров из различных материалов.</w:t>
            </w:r>
          </w:p>
          <w:p w14:paraId="45A264E9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услуг по изготовлению рекламно-информационной продукции, сопровождающей выставку. </w:t>
            </w:r>
          </w:p>
          <w:p w14:paraId="02061411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комплекса мероприятий по такелажу </w:t>
            </w:r>
          </w:p>
          <w:p w14:paraId="3E3C8659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демонтажных работ в экспозиционном зале- демонтаж музейных предметов, демонтаж временного экспозиционного оборудования. </w:t>
            </w:r>
          </w:p>
          <w:p w14:paraId="32FAEAB0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-возврат витринного оборудования к месту постоянного хранения</w:t>
            </w:r>
          </w:p>
          <w:p w14:paraId="5F0A310F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-командировочные расходы, связанные с проведением выставки</w:t>
            </w:r>
          </w:p>
          <w:p w14:paraId="25090576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-страхование предметов</w:t>
            </w:r>
          </w:p>
          <w:p w14:paraId="7D02E030" w14:textId="3CC865A2" w:rsidR="00F040AD" w:rsidRPr="00185738" w:rsidRDefault="007070A7" w:rsidP="0018573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40AD" w:rsidRPr="0018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написание каталога (в </w:t>
            </w:r>
            <w:proofErr w:type="spellStart"/>
            <w:r w:rsidR="00F040AD" w:rsidRPr="0018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F040AD" w:rsidRPr="0018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изготовление (создание) каталога, оказание услуг по предпечатной подготовке);</w:t>
            </w:r>
          </w:p>
          <w:p w14:paraId="7178117D" w14:textId="5E5BA62C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-создание контента для мультимедиа</w:t>
            </w:r>
          </w:p>
          <w:p w14:paraId="2643DF66" w14:textId="77777777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-иное,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язанное, с проведением выставок</w:t>
            </w:r>
          </w:p>
          <w:p w14:paraId="14DE109E" w14:textId="1D720FE8" w:rsidR="007070A7" w:rsidRPr="007C1970" w:rsidRDefault="007070A7" w:rsidP="00B7326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отчетности государственных </w:t>
            </w:r>
            <w:proofErr w:type="gramStart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 КОСГУ</w:t>
            </w:r>
            <w:proofErr w:type="gramEnd"/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 226, 222, 290 </w:t>
            </w:r>
            <w:r w:rsidR="008F46AD">
              <w:rPr>
                <w:rFonts w:ascii="Times New Roman" w:hAnsi="Times New Roman" w:cs="Times New Roman"/>
                <w:sz w:val="20"/>
                <w:szCs w:val="20"/>
              </w:rPr>
              <w:t>,310,340</w:t>
            </w:r>
          </w:p>
        </w:tc>
      </w:tr>
      <w:tr w:rsidR="007070A7" w:rsidRPr="00CD5558" w14:paraId="5E47E2DC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22F7E5BA" w14:textId="77777777" w:rsidR="007070A7" w:rsidRPr="000A64FB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268" w:type="dxa"/>
            <w:gridSpan w:val="2"/>
            <w:vAlign w:val="center"/>
          </w:tcPr>
          <w:p w14:paraId="1B34E77D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57A174DC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(44, 23)</w:t>
            </w:r>
          </w:p>
        </w:tc>
        <w:tc>
          <w:tcPr>
            <w:tcW w:w="7088" w:type="dxa"/>
            <w:vAlign w:val="center"/>
          </w:tcPr>
          <w:p w14:paraId="680CFC94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23 (из графы 22) приводятся данные о величине финансовых средств, израсходованных на организацию и проведение выставок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55429FBE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77F71E07" w14:textId="13A0366D" w:rsidR="007070A7" w:rsidRPr="007C1970" w:rsidRDefault="007070A7" w:rsidP="00B7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КОСГУ 226, 222</w:t>
            </w:r>
            <w:r w:rsidR="009F1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6FDF">
              <w:rPr>
                <w:rFonts w:ascii="Times New Roman" w:hAnsi="Times New Roman" w:cs="Times New Roman"/>
                <w:sz w:val="20"/>
                <w:szCs w:val="20"/>
              </w:rPr>
              <w:t>290,310,340</w:t>
            </w:r>
          </w:p>
        </w:tc>
      </w:tr>
      <w:tr w:rsidR="007070A7" w:rsidRPr="00CD5558" w14:paraId="15A5E4BC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06D6F68E" w14:textId="77777777" w:rsidR="007070A7" w:rsidRPr="000A64FB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gridSpan w:val="2"/>
            <w:vAlign w:val="center"/>
          </w:tcPr>
          <w:p w14:paraId="7FBD56E3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реставрацию предметов основного и научно-вспомогательного музейных фондов</w:t>
            </w:r>
          </w:p>
        </w:tc>
        <w:tc>
          <w:tcPr>
            <w:tcW w:w="709" w:type="dxa"/>
            <w:vAlign w:val="center"/>
          </w:tcPr>
          <w:p w14:paraId="1DBB303D" w14:textId="77777777" w:rsidR="007070A7" w:rsidRPr="00CD5558" w:rsidRDefault="007070A7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(44, 24)</w:t>
            </w:r>
          </w:p>
        </w:tc>
        <w:tc>
          <w:tcPr>
            <w:tcW w:w="7088" w:type="dxa"/>
            <w:vAlign w:val="center"/>
          </w:tcPr>
          <w:p w14:paraId="31364BAF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24 (из графы 10) приводятся данные о величине финансовых средств, израсходованных на реставрацию предметов основного и научно-вспомогательного музейных фондов.</w:t>
            </w:r>
          </w:p>
        </w:tc>
        <w:tc>
          <w:tcPr>
            <w:tcW w:w="1417" w:type="dxa"/>
            <w:vAlign w:val="center"/>
          </w:tcPr>
          <w:p w14:paraId="0B0242E8" w14:textId="77777777" w:rsidR="007070A7" w:rsidRPr="00CD5558" w:rsidRDefault="007070A7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70CD78F3" w14:textId="2C52D9AD" w:rsidR="007070A7" w:rsidRPr="00CD5558" w:rsidRDefault="007070A7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отчетности государственных </w:t>
            </w:r>
            <w:r w:rsidR="00DD1A02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договорам (контрактам) на выполнение реставрационных работ)</w:t>
            </w: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3D7A">
              <w:rPr>
                <w:rFonts w:ascii="Times New Roman" w:hAnsi="Times New Roman" w:cs="Times New Roman"/>
                <w:sz w:val="20"/>
                <w:szCs w:val="20"/>
              </w:rPr>
              <w:t>КОСГУ 225 226 340</w:t>
            </w:r>
          </w:p>
        </w:tc>
      </w:tr>
      <w:tr w:rsidR="00AE2A1E" w:rsidRPr="00CD5558" w14:paraId="5E1F24A1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1844CDDA" w14:textId="77777777" w:rsidR="00AE2A1E" w:rsidRPr="000A64FB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gridSpan w:val="2"/>
            <w:vAlign w:val="center"/>
          </w:tcPr>
          <w:p w14:paraId="2299D799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02F0D34A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(44, 25)</w:t>
            </w:r>
          </w:p>
        </w:tc>
        <w:tc>
          <w:tcPr>
            <w:tcW w:w="7088" w:type="dxa"/>
            <w:vAlign w:val="center"/>
          </w:tcPr>
          <w:p w14:paraId="6BE67507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25 (из графы 24) приводятся данные о величине финансовых средств, израсходованных на реставрацию предметов основного и научно-вспомогательного музейных фондов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032481C3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2A92D5C1" w14:textId="32235C9D" w:rsidR="00AE2A1E" w:rsidRPr="00CD5558" w:rsidRDefault="00AE2A1E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отчетности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учреждения, том числе по договорам (контрактам) на выполнение реставрационных работ)</w:t>
            </w:r>
            <w:r w:rsidRPr="007C1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КОСГУ 225 226 340</w:t>
            </w:r>
          </w:p>
        </w:tc>
      </w:tr>
      <w:tr w:rsidR="00AE2A1E" w:rsidRPr="009A3010" w14:paraId="584CB22F" w14:textId="77777777" w:rsidTr="006C74EE">
        <w:trPr>
          <w:trHeight w:val="396"/>
        </w:trPr>
        <w:tc>
          <w:tcPr>
            <w:tcW w:w="709" w:type="dxa"/>
            <w:vAlign w:val="center"/>
          </w:tcPr>
          <w:p w14:paraId="6BCD2B52" w14:textId="77777777" w:rsidR="00AE2A1E" w:rsidRPr="000A64FB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gridSpan w:val="2"/>
            <w:vAlign w:val="center"/>
          </w:tcPr>
          <w:p w14:paraId="3903EC24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на информатизацию музейной деятельности, в 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 создание электронных каталогов и оцифровку музейного фонда</w:t>
            </w:r>
          </w:p>
        </w:tc>
        <w:tc>
          <w:tcPr>
            <w:tcW w:w="709" w:type="dxa"/>
            <w:vAlign w:val="center"/>
          </w:tcPr>
          <w:p w14:paraId="6686E496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(44, 26)</w:t>
            </w:r>
          </w:p>
        </w:tc>
        <w:tc>
          <w:tcPr>
            <w:tcW w:w="7088" w:type="dxa"/>
            <w:vAlign w:val="center"/>
          </w:tcPr>
          <w:p w14:paraId="5FFC4195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26 (из графы 10) приводятся данные о величине финансовых средств, израсходованных на информатизацию музейной деятельности (в 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 создание электронных каталогов и оцифровку музейного фонда).</w:t>
            </w:r>
          </w:p>
        </w:tc>
        <w:tc>
          <w:tcPr>
            <w:tcW w:w="1417" w:type="dxa"/>
            <w:vAlign w:val="center"/>
          </w:tcPr>
          <w:p w14:paraId="6B6CCAF7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47B35DC4" w14:textId="77777777" w:rsidR="00AE2A1E" w:rsidRPr="00155212" w:rsidRDefault="00AE2A1E" w:rsidP="00B7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все услуги в области информационных технологий, в том числе </w:t>
            </w:r>
            <w:proofErr w:type="gramStart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>на  создание</w:t>
            </w:r>
            <w:proofErr w:type="gramEnd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 каталогов и оцифровку, виртуальные туры, музеи. </w:t>
            </w:r>
          </w:p>
          <w:p w14:paraId="472101BE" w14:textId="0D31EAFB" w:rsidR="00AE2A1E" w:rsidRPr="009A3010" w:rsidRDefault="00AE2A1E" w:rsidP="00B7326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>Госкаталог</w:t>
            </w:r>
            <w:proofErr w:type="spellEnd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поддержку </w:t>
            </w:r>
            <w:r w:rsidRPr="00155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55212">
              <w:rPr>
                <w:rFonts w:ascii="Times New Roman" w:hAnsi="Times New Roman" w:cs="Times New Roman"/>
                <w:sz w:val="20"/>
                <w:szCs w:val="20"/>
              </w:rPr>
              <w:t>– сайтов, разработку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сайта, иные аналогичные расходы.</w:t>
            </w:r>
            <w:r w:rsidR="00402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24CC">
              <w:rPr>
                <w:rFonts w:ascii="Times New Roman" w:hAnsi="Times New Roman" w:cs="Times New Roman"/>
                <w:sz w:val="20"/>
                <w:szCs w:val="20"/>
              </w:rPr>
              <w:t>КОСГУ  226</w:t>
            </w:r>
            <w:proofErr w:type="gramEnd"/>
            <w:r w:rsidR="004024C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 w:rsidR="001E2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2A1E" w:rsidRPr="00CD5558" w14:paraId="0674765D" w14:textId="77777777" w:rsidTr="006C74EE">
        <w:trPr>
          <w:trHeight w:val="357"/>
        </w:trPr>
        <w:tc>
          <w:tcPr>
            <w:tcW w:w="709" w:type="dxa"/>
            <w:vAlign w:val="center"/>
          </w:tcPr>
          <w:p w14:paraId="115C9EF3" w14:textId="77777777" w:rsidR="00AE2A1E" w:rsidRPr="000A64FB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gridSpan w:val="2"/>
            <w:vAlign w:val="center"/>
          </w:tcPr>
          <w:p w14:paraId="294A9D01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2E760934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(44, 27)</w:t>
            </w:r>
          </w:p>
        </w:tc>
        <w:tc>
          <w:tcPr>
            <w:tcW w:w="7088" w:type="dxa"/>
            <w:vAlign w:val="center"/>
          </w:tcPr>
          <w:p w14:paraId="014BE191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27 (из графы 26) приводятся данные о величине финансовых средств, израсходованных на информатизацию музейной деятельности (в 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 создание электронных каталогов и оцифровку музейного фонда)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57192AB3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7B88099D" w14:textId="77777777" w:rsidR="00AE2A1E" w:rsidRPr="00155212" w:rsidRDefault="00AE2A1E" w:rsidP="00B7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все услуги в области информационных технологий, в том числе </w:t>
            </w:r>
            <w:proofErr w:type="gramStart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>на  создание</w:t>
            </w:r>
            <w:proofErr w:type="gramEnd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 каталогов и оцифровку, виртуальные туры, музеи. </w:t>
            </w:r>
          </w:p>
          <w:p w14:paraId="2CE5C99E" w14:textId="2E4C5E61" w:rsidR="00AE2A1E" w:rsidRPr="00CD5558" w:rsidRDefault="00AE2A1E" w:rsidP="00B7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>Госкаталог</w:t>
            </w:r>
            <w:proofErr w:type="spellEnd"/>
            <w:r w:rsidRPr="00155212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поддержку </w:t>
            </w:r>
            <w:r w:rsidRPr="00155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55212">
              <w:rPr>
                <w:rFonts w:ascii="Times New Roman" w:hAnsi="Times New Roman" w:cs="Times New Roman"/>
                <w:sz w:val="20"/>
                <w:szCs w:val="20"/>
              </w:rPr>
              <w:t>– сайтов, разработку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аналогичные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расходы.</w:t>
            </w:r>
            <w:r w:rsidR="00972E2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  <w:proofErr w:type="spellEnd"/>
            <w:r w:rsidR="00972E23">
              <w:rPr>
                <w:rFonts w:ascii="Times New Roman" w:hAnsi="Times New Roman" w:cs="Times New Roman"/>
                <w:sz w:val="20"/>
                <w:szCs w:val="20"/>
              </w:rPr>
              <w:t xml:space="preserve"> 226 340</w:t>
            </w:r>
          </w:p>
        </w:tc>
      </w:tr>
      <w:tr w:rsidR="00AE2A1E" w:rsidRPr="00CD5558" w14:paraId="6AF4CBA4" w14:textId="77777777" w:rsidTr="006C74EE">
        <w:tc>
          <w:tcPr>
            <w:tcW w:w="709" w:type="dxa"/>
            <w:vAlign w:val="center"/>
          </w:tcPr>
          <w:p w14:paraId="3CED7798" w14:textId="77777777" w:rsidR="00AE2A1E" w:rsidRPr="000A64FB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D11E9B1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на обеспечение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безопасности  экспозиции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, фондохранилищ, посетителей</w:t>
            </w:r>
          </w:p>
        </w:tc>
        <w:tc>
          <w:tcPr>
            <w:tcW w:w="709" w:type="dxa"/>
            <w:vAlign w:val="center"/>
          </w:tcPr>
          <w:p w14:paraId="333F2596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(44, 28)</w:t>
            </w:r>
          </w:p>
        </w:tc>
        <w:tc>
          <w:tcPr>
            <w:tcW w:w="7088" w:type="dxa"/>
            <w:vAlign w:val="center"/>
          </w:tcPr>
          <w:p w14:paraId="1891AFC1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28 (из графы 10) приводятся данные о величине финансовых средств, израсходованных на обеспечение безопасности экспозиции, фондохранилищ, посетителей.</w:t>
            </w:r>
          </w:p>
        </w:tc>
        <w:tc>
          <w:tcPr>
            <w:tcW w:w="1417" w:type="dxa"/>
            <w:vAlign w:val="center"/>
          </w:tcPr>
          <w:p w14:paraId="281044CC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132C1D1B" w14:textId="77777777" w:rsidR="00AE2A1E" w:rsidRPr="00D6683A" w:rsidRDefault="00AE2A1E" w:rsidP="00B732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gramStart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оплату  услуг</w:t>
            </w:r>
            <w:proofErr w:type="gramEnd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охране, приобретаемые на основании договоров гражданско-правового характера с физическими и юридическими лицами, (ведомственная, вневедомственная, пожарная и другая охрана; установка (расширение) единых функционирующих систем, таких как: охранная, пожарная сигнализация, локально-вычислительная сеть, система видеонаблюдения и иных аналогичных систем, в </w:t>
            </w:r>
            <w:proofErr w:type="spellStart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. обустройство "тревожной кнопки", а также работы по модернизации указанных систем. </w:t>
            </w:r>
          </w:p>
          <w:p w14:paraId="1E6543DE" w14:textId="7B7C0373" w:rsidR="00AE2A1E" w:rsidRDefault="00AE2A1E" w:rsidP="00B732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933E0D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обслуживание систем автоматизированного контроля и управления доступом в местах прохода персонала (посетителей), системы контроля температурно-влажностного режима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ab/>
              <w:t>и другие аналогичные услуги и работы</w:t>
            </w:r>
          </w:p>
          <w:p w14:paraId="2B5FB075" w14:textId="77777777" w:rsidR="00157751" w:rsidRPr="00C8211C" w:rsidRDefault="00157751" w:rsidP="001577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систем, таких как: охранная, пожарная сигнализация, локально-вычислительная сеть, система видеонаблюдения и иных аналогичных систем.</w:t>
            </w:r>
          </w:p>
          <w:p w14:paraId="110146CF" w14:textId="77777777" w:rsidR="00157751" w:rsidRPr="00C8211C" w:rsidRDefault="00157751" w:rsidP="001577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Устранение неисправностей (восстановление работоспособности) объектов и систем (охранная, пожарная сигнализация, локально-вычислительная сеть, система </w:t>
            </w:r>
            <w:r w:rsidRPr="00C82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видеонаблюдения и иных аналогичных систем), входящих в состав отдельных объектов нефинансовых активов.</w:t>
            </w:r>
          </w:p>
          <w:p w14:paraId="7D0072BB" w14:textId="77777777" w:rsidR="00157751" w:rsidRPr="00C8211C" w:rsidRDefault="00157751" w:rsidP="00B732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2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Противопожарные мероприятия, связанные с содержанием экспозиции, фондохранилищ, посетителей: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заземления.</w:t>
            </w:r>
          </w:p>
          <w:p w14:paraId="2DE951D3" w14:textId="4EB551AC" w:rsidR="00AE2A1E" w:rsidRPr="00CD5558" w:rsidRDefault="00AE2A1E" w:rsidP="00B7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кодам аналитик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и показателей бухгалтерской отчетности государственных учреждений КОСГУ225, 226</w:t>
            </w:r>
            <w:r w:rsidR="00972A00">
              <w:rPr>
                <w:rFonts w:ascii="Times New Roman" w:hAnsi="Times New Roman" w:cs="Times New Roman"/>
                <w:sz w:val="20"/>
                <w:szCs w:val="20"/>
              </w:rPr>
              <w:t>,340</w:t>
            </w:r>
          </w:p>
        </w:tc>
      </w:tr>
      <w:tr w:rsidR="00AE2A1E" w:rsidRPr="00CD5558" w14:paraId="401F1B2E" w14:textId="77777777" w:rsidTr="006C74EE">
        <w:tc>
          <w:tcPr>
            <w:tcW w:w="709" w:type="dxa"/>
            <w:vAlign w:val="center"/>
          </w:tcPr>
          <w:p w14:paraId="4C353110" w14:textId="77777777" w:rsidR="00AE2A1E" w:rsidRPr="00654A9A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FA80E9A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44F0FA" w14:textId="77777777" w:rsidR="00AE2A1E" w:rsidRPr="00CD5558" w:rsidRDefault="00AE2A1E" w:rsidP="00B7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8DD8827" w14:textId="77777777" w:rsidR="00AE2A1E" w:rsidRPr="00CD5558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BD1823" w14:textId="77777777" w:rsidR="00AE2A1E" w:rsidRDefault="00AE2A1E" w:rsidP="00B7326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53B3A1" w14:textId="77777777" w:rsidR="00AE2A1E" w:rsidRPr="00D6683A" w:rsidRDefault="00AE2A1E" w:rsidP="00B732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1E" w:rsidRPr="00CD5558" w14:paraId="7ADE6AB4" w14:textId="77777777" w:rsidTr="006C74EE">
        <w:trPr>
          <w:trHeight w:val="357"/>
        </w:trPr>
        <w:tc>
          <w:tcPr>
            <w:tcW w:w="709" w:type="dxa"/>
            <w:vAlign w:val="center"/>
          </w:tcPr>
          <w:p w14:paraId="04627893" w14:textId="77777777" w:rsidR="00AE2A1E" w:rsidRPr="005A0E3C" w:rsidRDefault="00AE2A1E" w:rsidP="00B732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  <w:vAlign w:val="center"/>
          </w:tcPr>
          <w:p w14:paraId="50B8501B" w14:textId="77777777" w:rsidR="00AE2A1E" w:rsidRPr="00CD5558" w:rsidRDefault="00AE2A1E" w:rsidP="00B732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709" w:type="dxa"/>
            <w:vAlign w:val="center"/>
          </w:tcPr>
          <w:p w14:paraId="49E5F832" w14:textId="77777777" w:rsidR="00AE2A1E" w:rsidRPr="00CD5558" w:rsidRDefault="00AE2A1E" w:rsidP="00B732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(44, 29)</w:t>
            </w:r>
          </w:p>
        </w:tc>
        <w:tc>
          <w:tcPr>
            <w:tcW w:w="7088" w:type="dxa"/>
            <w:vAlign w:val="center"/>
          </w:tcPr>
          <w:p w14:paraId="166F6E95" w14:textId="77777777" w:rsidR="00AE2A1E" w:rsidRPr="00CD5558" w:rsidRDefault="00AE2A1E" w:rsidP="00B7326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29 (из графы 28) приводятся данные о величине финансовых средств, израсходованных на обеспечение безопасности экспозиции, фондохранилищ, посетителей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</w:t>
            </w:r>
          </w:p>
        </w:tc>
        <w:tc>
          <w:tcPr>
            <w:tcW w:w="1417" w:type="dxa"/>
            <w:vAlign w:val="center"/>
          </w:tcPr>
          <w:p w14:paraId="4BF20A7E" w14:textId="77777777" w:rsidR="00AE2A1E" w:rsidRPr="00CD5558" w:rsidRDefault="00AE2A1E" w:rsidP="00B7326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1F895EBD" w14:textId="77777777" w:rsidR="00AE2A1E" w:rsidRPr="00D6683A" w:rsidRDefault="00AE2A1E" w:rsidP="00B732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gramStart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оплату  услуг</w:t>
            </w:r>
            <w:proofErr w:type="gramEnd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охране, приобретаемые на основании договоров гражданско-правового характера с физическими и юридическими лицами, (ведомственная, вневедомственная, пожарная и другая охрана; установка (расширение) единых функционирующих систем, таких как: охранная, пожарная сигнализация, локально-вычислительная сеть, система видеонаблюдения и иных аналогичных систем, в </w:t>
            </w:r>
            <w:proofErr w:type="spellStart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. обустройство "тревожной кнопки", а также работы по модернизации указанных систем. </w:t>
            </w:r>
          </w:p>
          <w:p w14:paraId="784E9DB1" w14:textId="2E9D12D1" w:rsidR="00146EE3" w:rsidRPr="00D6683A" w:rsidRDefault="00AE2A1E" w:rsidP="00146E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установку и обслуживание систем автоматизированного контроля и управления доступом в местах прохода персонала (посетителей), системы контроля температурно-влажностного режима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ab/>
              <w:t>и другие аналогичные услуги и работы</w:t>
            </w:r>
          </w:p>
          <w:p w14:paraId="43A5CD8A" w14:textId="77777777" w:rsidR="00146EE3" w:rsidRPr="006E09B4" w:rsidRDefault="00146EE3" w:rsidP="00146E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систем, таких как: охранная, пожарная сигнализация, локально-вычислительная сеть, система видеонаблюдения и иных аналогичных систем.</w:t>
            </w:r>
          </w:p>
          <w:p w14:paraId="4ACAF31C" w14:textId="77777777" w:rsidR="00146EE3" w:rsidRPr="006E09B4" w:rsidRDefault="00146EE3" w:rsidP="00146E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неисправностей (восстановление работоспособности) объектов и систем (охранная, пожарная сигнализация, локально-вычислительная сеть, система видеонаблюдения и иных аналогичных систем), входящих в состав отдельных объектов нефинансовых активов.</w:t>
            </w:r>
          </w:p>
          <w:p w14:paraId="620F2A80" w14:textId="54D49F9B" w:rsidR="00AE2A1E" w:rsidRPr="00CD5558" w:rsidRDefault="00146EE3" w:rsidP="00B7326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Противопожарные мероприятия, связанные с содержанием экспозиции, фондохранилищ, посетителей: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заземления.</w:t>
            </w:r>
            <w:r w:rsidR="00AE2A1E" w:rsidRPr="006E0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кодам аналитики показателе</w:t>
            </w:r>
            <w:r w:rsidR="00AE2A1E" w:rsidRPr="007C1970">
              <w:rPr>
                <w:rFonts w:ascii="Times New Roman" w:hAnsi="Times New Roman" w:cs="Times New Roman"/>
                <w:sz w:val="20"/>
                <w:szCs w:val="20"/>
              </w:rPr>
              <w:t>й бухгалтерской отчетности государственных учреждений КОСГУ</w:t>
            </w:r>
            <w:r w:rsidR="00AE2A1E">
              <w:rPr>
                <w:rFonts w:ascii="Times New Roman" w:hAnsi="Times New Roman" w:cs="Times New Roman"/>
                <w:sz w:val="20"/>
                <w:szCs w:val="20"/>
              </w:rPr>
              <w:t>225, 226</w:t>
            </w:r>
            <w:r w:rsidR="007F79D9">
              <w:rPr>
                <w:rFonts w:ascii="Times New Roman" w:hAnsi="Times New Roman" w:cs="Times New Roman"/>
                <w:sz w:val="20"/>
                <w:szCs w:val="20"/>
              </w:rPr>
              <w:t>,340</w:t>
            </w:r>
          </w:p>
        </w:tc>
      </w:tr>
    </w:tbl>
    <w:p w14:paraId="41B08569" w14:textId="77777777" w:rsidR="00557171" w:rsidRPr="00CD5558" w:rsidRDefault="00557171" w:rsidP="00943660">
      <w:pPr>
        <w:contextualSpacing/>
        <w:rPr>
          <w:rFonts w:ascii="Times New Roman" w:hAnsi="Times New Roman" w:cs="Times New Roman"/>
        </w:rPr>
      </w:pPr>
    </w:p>
    <w:p w14:paraId="2BFAD71A" w14:textId="77777777" w:rsidR="00557171" w:rsidRPr="006961B6" w:rsidRDefault="00FE56EF" w:rsidP="005D7F47">
      <w:pPr>
        <w:pStyle w:val="1"/>
        <w:contextualSpacing/>
        <w:rPr>
          <w:rFonts w:cs="Times New Roman"/>
          <w:sz w:val="24"/>
          <w:szCs w:val="24"/>
        </w:rPr>
      </w:pPr>
      <w:bookmarkStart w:id="4" w:name="_Toc495406830"/>
      <w:r w:rsidRPr="006961B6">
        <w:rPr>
          <w:rFonts w:cs="Times New Roman"/>
          <w:sz w:val="24"/>
          <w:szCs w:val="24"/>
        </w:rPr>
        <w:lastRenderedPageBreak/>
        <w:t>5.4.</w:t>
      </w:r>
      <w:r w:rsidR="00557171" w:rsidRPr="006961B6">
        <w:rPr>
          <w:rFonts w:cs="Times New Roman"/>
          <w:sz w:val="24"/>
          <w:szCs w:val="24"/>
        </w:rPr>
        <w:t xml:space="preserve"> Форма 9-НК </w:t>
      </w:r>
      <w:r w:rsidRPr="006961B6">
        <w:rPr>
          <w:rFonts w:cs="Times New Roman"/>
          <w:sz w:val="24"/>
          <w:szCs w:val="24"/>
        </w:rPr>
        <w:t>«Сведения о деятельности театра</w:t>
      </w:r>
      <w:bookmarkEnd w:id="4"/>
      <w:r w:rsidRPr="006961B6">
        <w:rPr>
          <w:rFonts w:cs="Times New Roman"/>
          <w:sz w:val="24"/>
          <w:szCs w:val="24"/>
        </w:rPr>
        <w:t>»</w:t>
      </w:r>
    </w:p>
    <w:tbl>
      <w:tblPr>
        <w:tblStyle w:val="a4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6946"/>
        <w:gridCol w:w="1417"/>
        <w:gridCol w:w="3260"/>
      </w:tblGrid>
      <w:tr w:rsidR="00376057" w:rsidRPr="00CD5558" w14:paraId="4AF52F8D" w14:textId="77777777" w:rsidTr="00115D8B">
        <w:trPr>
          <w:trHeight w:val="396"/>
          <w:tblHeader/>
        </w:trPr>
        <w:tc>
          <w:tcPr>
            <w:tcW w:w="709" w:type="dxa"/>
            <w:vAlign w:val="center"/>
          </w:tcPr>
          <w:p w14:paraId="511ABEA3" w14:textId="77777777" w:rsidR="00376057" w:rsidRPr="00CD5558" w:rsidRDefault="003760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0A1043EB" w14:textId="77777777" w:rsidR="00376057" w:rsidRPr="00CD5558" w:rsidRDefault="003760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2D0A3389" w14:textId="77777777" w:rsidR="00376057" w:rsidRPr="00CD5558" w:rsidRDefault="0037605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Адрес в форме</w:t>
            </w:r>
            <w:r w:rsidRPr="00CD555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customMarkFollows="1" w:id="4"/>
              <w:sym w:font="Symbol" w:char="F02A"/>
            </w:r>
          </w:p>
        </w:tc>
        <w:tc>
          <w:tcPr>
            <w:tcW w:w="6946" w:type="dxa"/>
            <w:vAlign w:val="center"/>
          </w:tcPr>
          <w:p w14:paraId="7B67EC34" w14:textId="77777777" w:rsidR="00376057" w:rsidRPr="00CD5558" w:rsidRDefault="00F223E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Указания по заполнению, утвержденные приказом Росстата</w:t>
            </w:r>
          </w:p>
        </w:tc>
        <w:tc>
          <w:tcPr>
            <w:tcW w:w="1417" w:type="dxa"/>
          </w:tcPr>
          <w:p w14:paraId="5CDD7422" w14:textId="77777777" w:rsidR="00376057" w:rsidRPr="00CD5558" w:rsidRDefault="00376057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  <w:p w14:paraId="36BD3643" w14:textId="77777777" w:rsidR="00376057" w:rsidRPr="00CD5558" w:rsidRDefault="00376057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D77020" w14:textId="77777777" w:rsidR="00376057" w:rsidRPr="00CD5558" w:rsidRDefault="00376057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Перечень финансово-хозяйственных операций, включаемых в направления профильных расходов</w:t>
            </w:r>
          </w:p>
        </w:tc>
      </w:tr>
      <w:tr w:rsidR="00FE56EF" w:rsidRPr="00CD5558" w14:paraId="17D333E1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3B2E0958" w14:textId="77777777" w:rsidR="00FE56EF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2935A1" w14:textId="77777777" w:rsidR="00FE56EF" w:rsidRPr="00CD5558" w:rsidRDefault="00FE56EF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1134" w:type="dxa"/>
            <w:vAlign w:val="center"/>
          </w:tcPr>
          <w:p w14:paraId="77FB5852" w14:textId="77777777" w:rsidR="00FE56EF" w:rsidRPr="00CD5558" w:rsidRDefault="00FE56EF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(14, 10)</w:t>
            </w:r>
          </w:p>
        </w:tc>
        <w:tc>
          <w:tcPr>
            <w:tcW w:w="6946" w:type="dxa"/>
            <w:vAlign w:val="center"/>
          </w:tcPr>
          <w:p w14:paraId="0078454B" w14:textId="77777777" w:rsidR="00FE56EF" w:rsidRPr="00CD5558" w:rsidRDefault="00FE56EF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10 указывается общая сумма финансовых средств, израсходованных учреждением за отчетный период.</w:t>
            </w:r>
          </w:p>
        </w:tc>
        <w:tc>
          <w:tcPr>
            <w:tcW w:w="1417" w:type="dxa"/>
            <w:vAlign w:val="center"/>
          </w:tcPr>
          <w:p w14:paraId="2106F955" w14:textId="77777777" w:rsidR="00FE56EF" w:rsidRPr="00CD5558" w:rsidRDefault="00FE56EF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97F65E" w14:textId="77777777" w:rsidR="00FE56EF" w:rsidRPr="00CD5558" w:rsidRDefault="00FE56EF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0AE09C19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1C79F1A8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14:paraId="0D386AA0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134" w:type="dxa"/>
            <w:vAlign w:val="center"/>
          </w:tcPr>
          <w:p w14:paraId="485F3AE1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(14, 11)</w:t>
            </w:r>
          </w:p>
        </w:tc>
        <w:tc>
          <w:tcPr>
            <w:tcW w:w="6946" w:type="dxa"/>
            <w:vAlign w:val="center"/>
          </w:tcPr>
          <w:p w14:paraId="08629528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11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  включаются выплаты по должностным окладам, надбавки, премии, материальная помощь и другие виды денежных вознаграждений.</w:t>
            </w:r>
          </w:p>
        </w:tc>
        <w:tc>
          <w:tcPr>
            <w:tcW w:w="1417" w:type="dxa"/>
            <w:vAlign w:val="center"/>
          </w:tcPr>
          <w:p w14:paraId="4900DF5F" w14:textId="77777777" w:rsidR="001F7BA9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4186100F" w14:textId="77777777" w:rsidR="001F7BA9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4F22F367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6D4501FD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65D13137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14:paraId="2559E56C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134" w:type="dxa"/>
            <w:vAlign w:val="center"/>
          </w:tcPr>
          <w:p w14:paraId="04C31CEE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(14, 12)</w:t>
            </w:r>
          </w:p>
        </w:tc>
        <w:tc>
          <w:tcPr>
            <w:tcW w:w="6946" w:type="dxa"/>
            <w:vAlign w:val="center"/>
          </w:tcPr>
          <w:p w14:paraId="4C398EE2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12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572B4553" w14:textId="77777777" w:rsidR="001F7BA9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320F5719" w14:textId="77777777" w:rsidR="001F7BA9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118D1AAC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0F34D0F3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0B6A2805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14:paraId="028E0AE2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общих расходов на оплату труда – основному персоналу</w:t>
            </w:r>
          </w:p>
        </w:tc>
        <w:tc>
          <w:tcPr>
            <w:tcW w:w="1134" w:type="dxa"/>
            <w:vAlign w:val="center"/>
          </w:tcPr>
          <w:p w14:paraId="1E442305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(14, 13)</w:t>
            </w:r>
          </w:p>
        </w:tc>
        <w:tc>
          <w:tcPr>
            <w:tcW w:w="6946" w:type="dxa"/>
            <w:vAlign w:val="center"/>
          </w:tcPr>
          <w:p w14:paraId="37004306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13 (из графы 11) приводятся данные о величине финансовых средств, израсходованных на оплату труда основного персонала.</w:t>
            </w:r>
          </w:p>
        </w:tc>
        <w:tc>
          <w:tcPr>
            <w:tcW w:w="1417" w:type="dxa"/>
            <w:vAlign w:val="center"/>
          </w:tcPr>
          <w:p w14:paraId="2017FD3F" w14:textId="77777777" w:rsidR="001F7BA9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  <w:vAlign w:val="center"/>
          </w:tcPr>
          <w:p w14:paraId="535B18FA" w14:textId="77777777" w:rsidR="001F7BA9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68DA0669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1F7BA9" w:rsidRPr="00CD5558" w14:paraId="385F1727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7840B5D8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14:paraId="658D08D1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134" w:type="dxa"/>
            <w:vAlign w:val="center"/>
          </w:tcPr>
          <w:p w14:paraId="6E9822BF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(14, 14)</w:t>
            </w:r>
          </w:p>
        </w:tc>
        <w:tc>
          <w:tcPr>
            <w:tcW w:w="6946" w:type="dxa"/>
            <w:vAlign w:val="center"/>
          </w:tcPr>
          <w:p w14:paraId="5D79FE02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14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2C12800C" w14:textId="77777777" w:rsidR="001F7BA9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260" w:type="dxa"/>
          </w:tcPr>
          <w:p w14:paraId="5CC726B9" w14:textId="77777777" w:rsidR="001F7BA9" w:rsidRPr="00CD5558" w:rsidRDefault="005550DB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5F25634B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1F7BA9" w:rsidRPr="00CD5558" w14:paraId="2943CDE0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33080404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14:paraId="558EE6EB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и реставрацию</w:t>
            </w:r>
          </w:p>
        </w:tc>
        <w:tc>
          <w:tcPr>
            <w:tcW w:w="1134" w:type="dxa"/>
            <w:vAlign w:val="center"/>
          </w:tcPr>
          <w:p w14:paraId="663D9A90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(14, 15)</w:t>
            </w:r>
          </w:p>
        </w:tc>
        <w:tc>
          <w:tcPr>
            <w:tcW w:w="6946" w:type="dxa"/>
            <w:vAlign w:val="center"/>
          </w:tcPr>
          <w:p w14:paraId="645F744E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15 (из графы 10) приводятся данные о величине финансовых средств, израсходованных на капитальный ремонт и реставрацию зданий и помещений.</w:t>
            </w:r>
          </w:p>
        </w:tc>
        <w:tc>
          <w:tcPr>
            <w:tcW w:w="1417" w:type="dxa"/>
            <w:vAlign w:val="center"/>
          </w:tcPr>
          <w:p w14:paraId="3CFDC70D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260" w:type="dxa"/>
          </w:tcPr>
          <w:p w14:paraId="6ECA1B15" w14:textId="77777777" w:rsidR="00B7326B" w:rsidRDefault="00B7326B" w:rsidP="00B7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5A7DDAE8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5A2EE1FC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293DCAD1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9A6F7E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134" w:type="dxa"/>
            <w:vAlign w:val="center"/>
          </w:tcPr>
          <w:p w14:paraId="39B41E20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(14, 16)</w:t>
            </w:r>
          </w:p>
        </w:tc>
        <w:tc>
          <w:tcPr>
            <w:tcW w:w="6946" w:type="dxa"/>
            <w:vAlign w:val="center"/>
          </w:tcPr>
          <w:p w14:paraId="4DF473F0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16 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36108E83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260" w:type="dxa"/>
          </w:tcPr>
          <w:p w14:paraId="343806A4" w14:textId="77777777" w:rsidR="00B7326B" w:rsidRDefault="00B7326B" w:rsidP="00B73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64638D41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0AB58CD2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53A0658D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14:paraId="4B64A65E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приобретение (замену) оборудования</w:t>
            </w:r>
          </w:p>
        </w:tc>
        <w:tc>
          <w:tcPr>
            <w:tcW w:w="1134" w:type="dxa"/>
            <w:vAlign w:val="center"/>
          </w:tcPr>
          <w:p w14:paraId="6F4F3D4F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(14, 17)</w:t>
            </w:r>
          </w:p>
        </w:tc>
        <w:tc>
          <w:tcPr>
            <w:tcW w:w="6946" w:type="dxa"/>
            <w:vAlign w:val="center"/>
          </w:tcPr>
          <w:p w14:paraId="4DF005BF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17 (из графы 10) приводятся данные о величине финансовых средств, израсходованных на приобретение (замену) оборудования.</w:t>
            </w:r>
          </w:p>
        </w:tc>
        <w:tc>
          <w:tcPr>
            <w:tcW w:w="1417" w:type="dxa"/>
            <w:vAlign w:val="center"/>
          </w:tcPr>
          <w:p w14:paraId="0C194895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41022796" w14:textId="77777777" w:rsidR="001F7BA9" w:rsidRPr="00CD5558" w:rsidRDefault="00B7326B" w:rsidP="00B7326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строительство, приобретение (изготовление) объектов, относящихся к основным средствам</w:t>
            </w:r>
          </w:p>
        </w:tc>
      </w:tr>
      <w:tr w:rsidR="001F7BA9" w:rsidRPr="00CD5558" w14:paraId="4D853EC4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71E81A45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14:paraId="7044BBEE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1134" w:type="dxa"/>
            <w:vAlign w:val="center"/>
          </w:tcPr>
          <w:p w14:paraId="17EA84D6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(14, 18)</w:t>
            </w:r>
          </w:p>
        </w:tc>
        <w:tc>
          <w:tcPr>
            <w:tcW w:w="6946" w:type="dxa"/>
            <w:vAlign w:val="center"/>
          </w:tcPr>
          <w:p w14:paraId="1AF6C476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18 (из графы 17) приводятся данные о расходах учреждения на приобретение (замену) оборудования для улучшения условий доступности для инвалидов и лиц с ОВЗ (</w:t>
            </w:r>
            <w:proofErr w:type="spell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скалоходы</w:t>
            </w:r>
            <w:proofErr w:type="spell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, подъемники, аудиосистемы и т.п.).</w:t>
            </w:r>
          </w:p>
        </w:tc>
        <w:tc>
          <w:tcPr>
            <w:tcW w:w="1417" w:type="dxa"/>
            <w:vAlign w:val="center"/>
          </w:tcPr>
          <w:p w14:paraId="07DB979F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0E545D72" w14:textId="77777777" w:rsidR="00B7326B" w:rsidRDefault="00B7326B" w:rsidP="00B7326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соответствии с приказом Минкультуры России от 18.12.2015 № 3154 "Об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России, и осуществляемых в течение переходного периода"</w:t>
            </w:r>
          </w:p>
          <w:p w14:paraId="5591981C" w14:textId="77777777" w:rsidR="001F7BA9" w:rsidRPr="00CD5558" w:rsidRDefault="001F7BA9" w:rsidP="00B7326B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7C53B4C2" w14:textId="77777777" w:rsidTr="00115D8B">
        <w:trPr>
          <w:trHeight w:val="357"/>
        </w:trPr>
        <w:tc>
          <w:tcPr>
            <w:tcW w:w="709" w:type="dxa"/>
            <w:vAlign w:val="center"/>
          </w:tcPr>
          <w:p w14:paraId="0BC5C1D1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985" w:type="dxa"/>
            <w:vAlign w:val="center"/>
          </w:tcPr>
          <w:p w14:paraId="3CA935E2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134" w:type="dxa"/>
            <w:vAlign w:val="center"/>
          </w:tcPr>
          <w:p w14:paraId="4284F977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(14, 19)</w:t>
            </w:r>
          </w:p>
        </w:tc>
        <w:tc>
          <w:tcPr>
            <w:tcW w:w="6946" w:type="dxa"/>
            <w:vAlign w:val="center"/>
          </w:tcPr>
          <w:p w14:paraId="02632652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19 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30C1D455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14:paraId="16FB91BB" w14:textId="77777777" w:rsidR="00050F35" w:rsidRDefault="00050F35" w:rsidP="00050F35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в соответствии с приказом Минкультуры России от 18.12.2015 № 3154 "Об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учреждениями, подведомственными Минкультуры России, и осуществляемых в течение переходного периода"</w:t>
            </w:r>
          </w:p>
          <w:p w14:paraId="4C127D0A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A9" w:rsidRPr="00CD5558" w14:paraId="2BCD546A" w14:textId="77777777" w:rsidTr="00050F35">
        <w:trPr>
          <w:trHeight w:val="357"/>
        </w:trPr>
        <w:tc>
          <w:tcPr>
            <w:tcW w:w="709" w:type="dxa"/>
            <w:vAlign w:val="center"/>
          </w:tcPr>
          <w:p w14:paraId="324A654C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985" w:type="dxa"/>
            <w:vAlign w:val="center"/>
          </w:tcPr>
          <w:p w14:paraId="6B1CE0F6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новые постановки</w:t>
            </w:r>
          </w:p>
        </w:tc>
        <w:tc>
          <w:tcPr>
            <w:tcW w:w="1134" w:type="dxa"/>
            <w:vAlign w:val="center"/>
          </w:tcPr>
          <w:p w14:paraId="4DEF1ABA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(14, 20)</w:t>
            </w:r>
          </w:p>
        </w:tc>
        <w:tc>
          <w:tcPr>
            <w:tcW w:w="6946" w:type="dxa"/>
            <w:vAlign w:val="center"/>
          </w:tcPr>
          <w:p w14:paraId="68E137FF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20 (из графы 10) приводятся данные о величине финансовых средств, израсходованных на новые постановки.</w:t>
            </w:r>
          </w:p>
        </w:tc>
        <w:tc>
          <w:tcPr>
            <w:tcW w:w="1417" w:type="dxa"/>
            <w:vAlign w:val="center"/>
          </w:tcPr>
          <w:p w14:paraId="232E1717" w14:textId="77777777" w:rsidR="001F7BA9" w:rsidRPr="00CD5558" w:rsidRDefault="00050F35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14:paraId="3A38A4F3" w14:textId="77777777" w:rsidR="001F7BA9" w:rsidRPr="004461B4" w:rsidRDefault="00050F35" w:rsidP="00050F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552124"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атраты на изготовление, приобретение и аренду основных средств (декораций, костюмов, обуви. головных уборов), материальных запасов (бутафории, грима), </w:t>
            </w:r>
            <w:r w:rsidR="00656B4A"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выплата вознаграждений</w:t>
            </w:r>
            <w:r w:rsidR="00552124"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постановочной групп</w:t>
            </w:r>
            <w:r w:rsidR="00656B4A"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52124"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(гонорары режиссеру, художнику - постановщику, художникам по свету, по костюму, композитору, а также оплата репетиционного периода артистов по гражданско-правовом договорам), услуги связи, транспортные услуги, непосредственно отнесенные к созданию новых постановок</w:t>
            </w:r>
          </w:p>
          <w:p w14:paraId="2A1CBEB8" w14:textId="77777777" w:rsidR="00050F35" w:rsidRPr="004461B4" w:rsidRDefault="00050F35" w:rsidP="00050F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по соответствующим кодам аналитики показателей бухгалтерской отчетности государственных учреждений</w:t>
            </w:r>
          </w:p>
        </w:tc>
      </w:tr>
      <w:tr w:rsidR="001F7BA9" w:rsidRPr="00CD5558" w14:paraId="48928932" w14:textId="77777777" w:rsidTr="00050F35">
        <w:trPr>
          <w:trHeight w:val="386"/>
        </w:trPr>
        <w:tc>
          <w:tcPr>
            <w:tcW w:w="709" w:type="dxa"/>
            <w:vAlign w:val="center"/>
          </w:tcPr>
          <w:p w14:paraId="7F2C297D" w14:textId="77777777" w:rsidR="001F7BA9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985" w:type="dxa"/>
            <w:vAlign w:val="center"/>
          </w:tcPr>
          <w:p w14:paraId="5C40AF72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134" w:type="dxa"/>
            <w:vAlign w:val="center"/>
          </w:tcPr>
          <w:p w14:paraId="38979F2D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(14, 21)</w:t>
            </w:r>
          </w:p>
        </w:tc>
        <w:tc>
          <w:tcPr>
            <w:tcW w:w="6946" w:type="dxa"/>
            <w:vAlign w:val="center"/>
          </w:tcPr>
          <w:p w14:paraId="2BC2575E" w14:textId="77777777" w:rsidR="001F7BA9" w:rsidRPr="00CD5558" w:rsidRDefault="001F7BA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21 (из графы 20) приводятся данные о величине финансовых средств, израсходованных на новые постановки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</w:tcPr>
          <w:p w14:paraId="599E78B4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F897D24" w14:textId="77777777" w:rsidR="001F7BA9" w:rsidRPr="00050F35" w:rsidRDefault="00050F35" w:rsidP="00050F3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F35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изготовление, приобретение и аренду основных средств (декораций, костюмов, обуви. головных уборов), материальных запасов (бутафории, грима), </w:t>
            </w:r>
            <w:r w:rsidR="007447CA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вознаграждений</w:t>
            </w:r>
            <w:r w:rsidRPr="00050F3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постановочной групп</w:t>
            </w:r>
            <w:r w:rsidR="007447CA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50F35">
              <w:rPr>
                <w:rFonts w:ascii="Times New Roman" w:hAnsi="Times New Roman" w:cs="Times New Roman"/>
                <w:sz w:val="20"/>
                <w:szCs w:val="20"/>
              </w:rPr>
              <w:t xml:space="preserve">(гонорары режиссеру, художнику - постановщику, художникам по свету, по костюму, композитору, а также оплата репетиционного периода артистов по гражданско-правовом договорам), услуги связи, транспортные услуги, </w:t>
            </w:r>
            <w:r w:rsidRPr="00050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непосредственно отнесенные к созданию новых постановок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по соответствующим кодам аналитики показателей бухгалтерской отчетности государственных учреждений</w:t>
            </w:r>
          </w:p>
        </w:tc>
      </w:tr>
    </w:tbl>
    <w:p w14:paraId="38A62911" w14:textId="77777777" w:rsidR="00557171" w:rsidRPr="00CD5558" w:rsidRDefault="00557171" w:rsidP="00557171">
      <w:pPr>
        <w:rPr>
          <w:rFonts w:ascii="Times New Roman" w:hAnsi="Times New Roman" w:cs="Times New Roman"/>
        </w:rPr>
      </w:pPr>
    </w:p>
    <w:p w14:paraId="59824C36" w14:textId="77777777" w:rsidR="00260010" w:rsidRPr="006961B6" w:rsidRDefault="00260010" w:rsidP="005D7F47">
      <w:pPr>
        <w:pStyle w:val="1"/>
        <w:rPr>
          <w:rFonts w:cs="Times New Roman"/>
          <w:sz w:val="24"/>
          <w:szCs w:val="24"/>
        </w:rPr>
      </w:pPr>
      <w:bookmarkStart w:id="5" w:name="_Toc495406832"/>
      <w:r w:rsidRPr="006961B6">
        <w:rPr>
          <w:rFonts w:cs="Times New Roman"/>
          <w:sz w:val="24"/>
          <w:szCs w:val="24"/>
        </w:rPr>
        <w:t>5.5. Форма 12-НК «Сведения о деятельности концертной организации, самостоятельного коллектива</w:t>
      </w:r>
      <w:bookmarkEnd w:id="5"/>
      <w:r w:rsidRPr="006961B6">
        <w:rPr>
          <w:rFonts w:cs="Times New Roman"/>
          <w:sz w:val="24"/>
          <w:szCs w:val="24"/>
        </w:rPr>
        <w:t>»</w:t>
      </w: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6946"/>
        <w:gridCol w:w="1417"/>
        <w:gridCol w:w="3119"/>
      </w:tblGrid>
      <w:tr w:rsidR="001F7BA9" w:rsidRPr="00CD5558" w14:paraId="06DFF19E" w14:textId="77777777" w:rsidTr="00E56FEC">
        <w:trPr>
          <w:trHeight w:val="396"/>
          <w:tblHeader/>
        </w:trPr>
        <w:tc>
          <w:tcPr>
            <w:tcW w:w="709" w:type="dxa"/>
            <w:vAlign w:val="center"/>
          </w:tcPr>
          <w:p w14:paraId="76B2A80E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14:paraId="3EE60544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1964D600" w14:textId="77777777" w:rsidR="001F7BA9" w:rsidRPr="00CD5558" w:rsidRDefault="001F7BA9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Адрес в форме</w:t>
            </w:r>
            <w:r w:rsidRPr="00CD555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customMarkFollows="1" w:id="5"/>
              <w:sym w:font="Symbol" w:char="F02A"/>
            </w:r>
          </w:p>
        </w:tc>
        <w:tc>
          <w:tcPr>
            <w:tcW w:w="6946" w:type="dxa"/>
            <w:vAlign w:val="center"/>
          </w:tcPr>
          <w:p w14:paraId="4C727EBD" w14:textId="77777777" w:rsidR="001F7BA9" w:rsidRPr="00CD5558" w:rsidRDefault="00F223E7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Указания по заполнению, утвержденные приказом Росстата</w:t>
            </w:r>
          </w:p>
        </w:tc>
        <w:tc>
          <w:tcPr>
            <w:tcW w:w="1417" w:type="dxa"/>
          </w:tcPr>
          <w:p w14:paraId="5F74F01A" w14:textId="77777777" w:rsidR="001F7BA9" w:rsidRPr="00CD5558" w:rsidRDefault="001F7BA9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  <w:p w14:paraId="242BEE50" w14:textId="77777777" w:rsidR="001F7BA9" w:rsidRPr="00CD5558" w:rsidRDefault="001F7BA9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6236DF" w14:textId="77777777" w:rsidR="001F7BA9" w:rsidRPr="00CD5558" w:rsidRDefault="001F7BA9" w:rsidP="00057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Перечень финансово-хозяйственных операций, включаемых в направления профильных расходов</w:t>
            </w:r>
          </w:p>
        </w:tc>
      </w:tr>
      <w:tr w:rsidR="00260010" w:rsidRPr="00CD5558" w14:paraId="1B5F2124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5844DD64" w14:textId="77777777" w:rsidR="00260010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3" w:type="dxa"/>
            <w:vAlign w:val="center"/>
          </w:tcPr>
          <w:p w14:paraId="64EE187F" w14:textId="77777777" w:rsidR="00260010" w:rsidRPr="00CD5558" w:rsidRDefault="0026001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1276" w:type="dxa"/>
            <w:vAlign w:val="center"/>
          </w:tcPr>
          <w:p w14:paraId="1D2EB1CE" w14:textId="77777777" w:rsidR="00260010" w:rsidRPr="00CD5558" w:rsidRDefault="0026001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(16, 12)</w:t>
            </w:r>
          </w:p>
        </w:tc>
        <w:tc>
          <w:tcPr>
            <w:tcW w:w="6946" w:type="dxa"/>
            <w:vAlign w:val="center"/>
          </w:tcPr>
          <w:p w14:paraId="2367F45E" w14:textId="77777777" w:rsidR="00260010" w:rsidRPr="00CD5558" w:rsidRDefault="0026001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12 указывается общая сумма финансовых средств, израсходованных организацией за отчетный период.</w:t>
            </w:r>
          </w:p>
        </w:tc>
        <w:tc>
          <w:tcPr>
            <w:tcW w:w="1417" w:type="dxa"/>
            <w:vAlign w:val="center"/>
          </w:tcPr>
          <w:p w14:paraId="66168D64" w14:textId="77777777" w:rsidR="00260010" w:rsidRPr="00CD5558" w:rsidRDefault="0026001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3B2DF7" w14:textId="77777777" w:rsidR="00260010" w:rsidRPr="00CD5558" w:rsidRDefault="0026001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C2" w:rsidRPr="00CD5558" w14:paraId="77323ACD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2B8735B3" w14:textId="77777777" w:rsidR="006526C2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vAlign w:val="center"/>
          </w:tcPr>
          <w:p w14:paraId="7D23E2C6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276" w:type="dxa"/>
            <w:vAlign w:val="center"/>
          </w:tcPr>
          <w:p w14:paraId="64BFC275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(16, 13)</w:t>
            </w:r>
          </w:p>
        </w:tc>
        <w:tc>
          <w:tcPr>
            <w:tcW w:w="6946" w:type="dxa"/>
            <w:vAlign w:val="center"/>
          </w:tcPr>
          <w:p w14:paraId="2B93FE83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В графе 13 (из графы 12) приводятся данные о величине затрат на оплату труда штатного персонала организации. Сюда включаются выплаты по должностным окладам, надбавки, премии и другие виды денежных вознаграждений.</w:t>
            </w:r>
          </w:p>
        </w:tc>
        <w:tc>
          <w:tcPr>
            <w:tcW w:w="1417" w:type="dxa"/>
            <w:vAlign w:val="center"/>
          </w:tcPr>
          <w:p w14:paraId="6797B2AA" w14:textId="77777777" w:rsidR="006526C2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119" w:type="dxa"/>
            <w:vAlign w:val="center"/>
          </w:tcPr>
          <w:p w14:paraId="41AE241C" w14:textId="77777777" w:rsidR="006526C2" w:rsidRPr="00CD5558" w:rsidRDefault="005550DB" w:rsidP="0005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50AC25C8" w14:textId="77777777" w:rsidR="006526C2" w:rsidRPr="00CD5558" w:rsidRDefault="006526C2" w:rsidP="00050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C2" w:rsidRPr="00CD5558" w14:paraId="11D59EEE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5D06BFCF" w14:textId="77777777" w:rsidR="006526C2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843" w:type="dxa"/>
            <w:vAlign w:val="center"/>
          </w:tcPr>
          <w:p w14:paraId="66F9536B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06022D4E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(16, 14)</w:t>
            </w:r>
          </w:p>
        </w:tc>
        <w:tc>
          <w:tcPr>
            <w:tcW w:w="6946" w:type="dxa"/>
            <w:vAlign w:val="center"/>
          </w:tcPr>
          <w:p w14:paraId="1C90BF5D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14 (из графы 13) приводятся данные о величине затрат организации на оплату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труда  штатных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 за счет средств, полученных от предпринимательской и иной приносящей доход деятельности, а также поступивших от сдачи  в аренду  имущества  организации.</w:t>
            </w:r>
          </w:p>
        </w:tc>
        <w:tc>
          <w:tcPr>
            <w:tcW w:w="1417" w:type="dxa"/>
            <w:vAlign w:val="center"/>
          </w:tcPr>
          <w:p w14:paraId="780A04D6" w14:textId="77777777" w:rsidR="006526C2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119" w:type="dxa"/>
            <w:vAlign w:val="center"/>
          </w:tcPr>
          <w:p w14:paraId="33686C78" w14:textId="77777777" w:rsidR="006526C2" w:rsidRPr="00CD5558" w:rsidRDefault="005550DB" w:rsidP="0005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481612A2" w14:textId="77777777" w:rsidR="006526C2" w:rsidRPr="00CD5558" w:rsidRDefault="006526C2" w:rsidP="00050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C2" w:rsidRPr="00CD5558" w14:paraId="4300877B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4B3ECE47" w14:textId="77777777" w:rsidR="006526C2" w:rsidRPr="000A64FB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3" w:type="dxa"/>
            <w:vAlign w:val="center"/>
          </w:tcPr>
          <w:p w14:paraId="437C4E03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общих расходов на оплату труда –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основному  персоналу</w:t>
            </w:r>
            <w:proofErr w:type="gramEnd"/>
          </w:p>
        </w:tc>
        <w:tc>
          <w:tcPr>
            <w:tcW w:w="1276" w:type="dxa"/>
            <w:vAlign w:val="center"/>
          </w:tcPr>
          <w:p w14:paraId="12C9A93A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(16, 15)</w:t>
            </w:r>
          </w:p>
        </w:tc>
        <w:tc>
          <w:tcPr>
            <w:tcW w:w="6946" w:type="dxa"/>
            <w:vAlign w:val="center"/>
          </w:tcPr>
          <w:p w14:paraId="5D6DCB45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15 (из графы 13) приводятся данные о величине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затрат  на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оплату труда основного персонала,  численность которого  отражена   в разделе 1, строка 01,  графы 21.</w:t>
            </w:r>
          </w:p>
        </w:tc>
        <w:tc>
          <w:tcPr>
            <w:tcW w:w="1417" w:type="dxa"/>
            <w:vAlign w:val="center"/>
          </w:tcPr>
          <w:p w14:paraId="581BEE8E" w14:textId="77777777" w:rsidR="006526C2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119" w:type="dxa"/>
            <w:vAlign w:val="center"/>
          </w:tcPr>
          <w:p w14:paraId="429BAB48" w14:textId="77777777" w:rsidR="006526C2" w:rsidRPr="00CD5558" w:rsidRDefault="005550DB" w:rsidP="0005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6906BFFF" w14:textId="77777777" w:rsidR="006526C2" w:rsidRPr="00CD5558" w:rsidRDefault="006526C2" w:rsidP="00050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6526C2" w:rsidRPr="00CD5558" w14:paraId="4710002C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065A5E77" w14:textId="77777777" w:rsidR="006526C2" w:rsidRPr="00CD5558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14:paraId="53E6BA78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558C731F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(16, 16)</w:t>
            </w:r>
          </w:p>
        </w:tc>
        <w:tc>
          <w:tcPr>
            <w:tcW w:w="6946" w:type="dxa"/>
            <w:vAlign w:val="center"/>
          </w:tcPr>
          <w:p w14:paraId="08294AD3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16 (из графы 15) приводятся данные о величине затрат на оплату труда основного персонала за счет средств, полученных от 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и иной приносящей доход деятельности, а также поступивших от сдачи в аренду имущества организации.</w:t>
            </w:r>
          </w:p>
        </w:tc>
        <w:tc>
          <w:tcPr>
            <w:tcW w:w="1417" w:type="dxa"/>
            <w:vAlign w:val="center"/>
          </w:tcPr>
          <w:p w14:paraId="33283CF9" w14:textId="77777777" w:rsidR="006526C2" w:rsidRPr="00CD5558" w:rsidRDefault="00DD5D54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111, 119</w:t>
            </w:r>
          </w:p>
        </w:tc>
        <w:tc>
          <w:tcPr>
            <w:tcW w:w="3119" w:type="dxa"/>
            <w:vAlign w:val="center"/>
          </w:tcPr>
          <w:p w14:paraId="29B7D867" w14:textId="77777777" w:rsidR="006526C2" w:rsidRPr="00CD5558" w:rsidRDefault="005550DB" w:rsidP="0005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 государственных учреждений - 211, 213</w:t>
            </w:r>
          </w:p>
          <w:p w14:paraId="0CF5A6E3" w14:textId="77777777" w:rsidR="006526C2" w:rsidRPr="00CD5558" w:rsidRDefault="006526C2" w:rsidP="00050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6526C2" w:rsidRPr="00CD5558" w14:paraId="19E6E222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4BE36A2E" w14:textId="77777777" w:rsidR="006526C2" w:rsidRPr="00CD5558" w:rsidRDefault="000A64FB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3" w:type="dxa"/>
            <w:vAlign w:val="center"/>
          </w:tcPr>
          <w:p w14:paraId="6E6D4A83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и реставрацию</w:t>
            </w:r>
          </w:p>
        </w:tc>
        <w:tc>
          <w:tcPr>
            <w:tcW w:w="1276" w:type="dxa"/>
            <w:vAlign w:val="center"/>
          </w:tcPr>
          <w:p w14:paraId="71D081B1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(16, 17)</w:t>
            </w:r>
          </w:p>
        </w:tc>
        <w:tc>
          <w:tcPr>
            <w:tcW w:w="6946" w:type="dxa"/>
            <w:vAlign w:val="center"/>
          </w:tcPr>
          <w:p w14:paraId="670C581D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17 (из графы 12) приводятся данные о величине затрат на капитальный ремонт и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реставрацию  основных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 (зданий, помещений и пр.).</w:t>
            </w:r>
          </w:p>
        </w:tc>
        <w:tc>
          <w:tcPr>
            <w:tcW w:w="1417" w:type="dxa"/>
            <w:vAlign w:val="center"/>
          </w:tcPr>
          <w:p w14:paraId="5F9D3144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55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119" w:type="dxa"/>
          </w:tcPr>
          <w:p w14:paraId="2C77EAA6" w14:textId="77777777" w:rsidR="00980FB8" w:rsidRDefault="00980FB8" w:rsidP="00980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0F71C031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B8" w:rsidRPr="00CD5558" w14:paraId="48FE7410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497DED05" w14:textId="77777777" w:rsidR="00980FB8" w:rsidRPr="00CD5558" w:rsidRDefault="00980FB8" w:rsidP="0098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14:paraId="7EFABB45" w14:textId="77777777" w:rsidR="00980FB8" w:rsidRPr="00CD5558" w:rsidRDefault="00980FB8" w:rsidP="0098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73EF39D4" w14:textId="77777777" w:rsidR="00980FB8" w:rsidRPr="00CD5558" w:rsidRDefault="00980FB8" w:rsidP="0098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(16, 18)</w:t>
            </w:r>
          </w:p>
        </w:tc>
        <w:tc>
          <w:tcPr>
            <w:tcW w:w="6946" w:type="dxa"/>
            <w:vAlign w:val="center"/>
          </w:tcPr>
          <w:p w14:paraId="3B8A6C48" w14:textId="77777777" w:rsidR="00980FB8" w:rsidRPr="00CD5558" w:rsidRDefault="00980FB8" w:rsidP="00980FB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18 (из графы 17) приводятся данные о величине затрат на капитальный ремонт и реставрацию основных средств за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счет  средств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, полученных от предпринимательской и иной приносящей доход деятельности, а также поступивших от  сдачи  в  аренду  имущества  организации.</w:t>
            </w:r>
          </w:p>
        </w:tc>
        <w:tc>
          <w:tcPr>
            <w:tcW w:w="1417" w:type="dxa"/>
            <w:vAlign w:val="center"/>
          </w:tcPr>
          <w:p w14:paraId="4868E025" w14:textId="77777777" w:rsidR="00980FB8" w:rsidRPr="00CD5558" w:rsidRDefault="00980FB8" w:rsidP="00980FB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и 400 видов</w:t>
            </w:r>
          </w:p>
        </w:tc>
        <w:tc>
          <w:tcPr>
            <w:tcW w:w="3119" w:type="dxa"/>
          </w:tcPr>
          <w:p w14:paraId="7A6BCB0C" w14:textId="77777777" w:rsidR="00980FB8" w:rsidRDefault="00980FB8" w:rsidP="00980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оплате договоров на капитальный ремонт,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, модернизацию и дооборудование основных средств.</w:t>
            </w:r>
          </w:p>
          <w:p w14:paraId="145982DF" w14:textId="77777777" w:rsidR="00980FB8" w:rsidRPr="00CD5558" w:rsidRDefault="00980FB8" w:rsidP="00980FB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B8" w:rsidRPr="00CD5558" w14:paraId="7FDDD282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64B7557D" w14:textId="77777777" w:rsidR="00980FB8" w:rsidRPr="00CD5558" w:rsidRDefault="00980FB8" w:rsidP="0098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14:paraId="685787C8" w14:textId="77777777" w:rsidR="00980FB8" w:rsidRPr="00CD5558" w:rsidRDefault="00980FB8" w:rsidP="0098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приобретение оборудования</w:t>
            </w:r>
          </w:p>
        </w:tc>
        <w:tc>
          <w:tcPr>
            <w:tcW w:w="1276" w:type="dxa"/>
            <w:vAlign w:val="center"/>
          </w:tcPr>
          <w:p w14:paraId="0100E8AA" w14:textId="77777777" w:rsidR="00980FB8" w:rsidRPr="00CD5558" w:rsidRDefault="00980FB8" w:rsidP="0098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(16, 19)</w:t>
            </w:r>
          </w:p>
        </w:tc>
        <w:tc>
          <w:tcPr>
            <w:tcW w:w="6946" w:type="dxa"/>
            <w:vAlign w:val="center"/>
          </w:tcPr>
          <w:p w14:paraId="1AEA6F8B" w14:textId="77777777" w:rsidR="00980FB8" w:rsidRPr="00CD5558" w:rsidRDefault="00980FB8" w:rsidP="00980FB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19 (из графы 12) приводятся данные о величине затрат на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приобретение  оборудования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EC5DA4D" w14:textId="77777777" w:rsidR="00980FB8" w:rsidRPr="00CD5558" w:rsidRDefault="00980FB8" w:rsidP="00980FB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775480CB" w14:textId="77777777" w:rsidR="00980FB8" w:rsidRPr="00CD5558" w:rsidRDefault="00980FB8" w:rsidP="00980FB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3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строительство, приобретение (изготовление) объектов, относящихся к основным средствам</w:t>
            </w:r>
          </w:p>
        </w:tc>
      </w:tr>
      <w:tr w:rsidR="006526C2" w:rsidRPr="00CD5558" w14:paraId="5442B34C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7BE1B6E4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3237CD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для улучшения условий доступности для лиц с ОВЗ</w:t>
            </w:r>
          </w:p>
        </w:tc>
        <w:tc>
          <w:tcPr>
            <w:tcW w:w="1276" w:type="dxa"/>
            <w:vAlign w:val="center"/>
          </w:tcPr>
          <w:p w14:paraId="2A936766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(16, 20)</w:t>
            </w:r>
          </w:p>
        </w:tc>
        <w:tc>
          <w:tcPr>
            <w:tcW w:w="6946" w:type="dxa"/>
            <w:vAlign w:val="center"/>
          </w:tcPr>
          <w:p w14:paraId="73F2892C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20 (из графы 19) приводятся данные о величине затрат на приобретение специализированного оборудования, улучшающего условия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доступности  предоставляемых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услуг для  лиц с ограниченными возможностями здоровья  (далее - ОВЗ).</w:t>
            </w:r>
          </w:p>
        </w:tc>
        <w:tc>
          <w:tcPr>
            <w:tcW w:w="1417" w:type="dxa"/>
            <w:vAlign w:val="center"/>
          </w:tcPr>
          <w:p w14:paraId="3A854403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258EF7A4" w14:textId="77777777" w:rsidR="00050F35" w:rsidRDefault="00050F35" w:rsidP="00050F35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в соответствии с приказом Минкультуры России от 18.12.2015 № 3154 "Об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России,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осуществляемых в течение переходного периода"</w:t>
            </w:r>
          </w:p>
          <w:p w14:paraId="78BF0C2B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C2" w:rsidRPr="00CD5558" w14:paraId="743154DD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1DE5572F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43" w:type="dxa"/>
            <w:vAlign w:val="center"/>
          </w:tcPr>
          <w:p w14:paraId="024E611F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1276" w:type="dxa"/>
            <w:vAlign w:val="center"/>
          </w:tcPr>
          <w:p w14:paraId="13F09AD6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(16, 21)</w:t>
            </w:r>
          </w:p>
        </w:tc>
        <w:tc>
          <w:tcPr>
            <w:tcW w:w="6946" w:type="dxa"/>
            <w:vAlign w:val="center"/>
          </w:tcPr>
          <w:p w14:paraId="1070BC8B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21 (из графы 19) приводятся данные о величине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затрат  на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оборудования  за счет средств, полученных от предпринимательской и иной приносящей доход деятельности, а также поступивших от  сдачи в аренду имущества организации.</w:t>
            </w:r>
          </w:p>
        </w:tc>
        <w:tc>
          <w:tcPr>
            <w:tcW w:w="1417" w:type="dxa"/>
            <w:vAlign w:val="center"/>
          </w:tcPr>
          <w:p w14:paraId="4FFDDED6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595A9660" w14:textId="77777777" w:rsidR="00050F35" w:rsidRDefault="00050F35" w:rsidP="00050F35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в соответствии с приказом Минкультуры России от 18.12.2015 № 3154 "Об утверждении Плана мероприятий ("дорожная карта") по повышению значений показателей доступности для инвалидов объектов и услуг, предоставляемых театрами, концертными организациями и культурно-досуговыми учреждениями, подведомственными Минкультуры России, и осуществляемых в течение переходного периода"</w:t>
            </w:r>
          </w:p>
          <w:p w14:paraId="0347CA87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C2" w:rsidRPr="00CD5558" w14:paraId="3430E9EE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2391887E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</w:tcPr>
          <w:p w14:paraId="212E0B0A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общих расходов на оборудование – на приобретение музыкальных инструментов</w:t>
            </w:r>
          </w:p>
        </w:tc>
        <w:tc>
          <w:tcPr>
            <w:tcW w:w="1276" w:type="dxa"/>
            <w:vAlign w:val="center"/>
          </w:tcPr>
          <w:p w14:paraId="7E6A3A1F" w14:textId="77777777" w:rsidR="006526C2" w:rsidRPr="00CD5558" w:rsidRDefault="006526C2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(16, 22)</w:t>
            </w:r>
          </w:p>
        </w:tc>
        <w:tc>
          <w:tcPr>
            <w:tcW w:w="6946" w:type="dxa"/>
            <w:vAlign w:val="center"/>
          </w:tcPr>
          <w:p w14:paraId="4C44C001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22 (из графы 19) приводятся данные о величине затрат на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приобретение  музыкальных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 инструментов.</w:t>
            </w:r>
          </w:p>
        </w:tc>
        <w:tc>
          <w:tcPr>
            <w:tcW w:w="1417" w:type="dxa"/>
            <w:vAlign w:val="center"/>
          </w:tcPr>
          <w:p w14:paraId="0486D33D" w14:textId="77777777" w:rsidR="006526C2" w:rsidRPr="00CD5558" w:rsidRDefault="006526C2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43627BB7" w14:textId="77777777" w:rsidR="006526C2" w:rsidRPr="00CD5558" w:rsidRDefault="00284BE9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</w:t>
            </w:r>
            <w:r w:rsidR="0043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5E4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кодам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показателей бухгалтерской отчетности государственных учреждений</w:t>
            </w:r>
          </w:p>
        </w:tc>
      </w:tr>
      <w:tr w:rsidR="009E2CC0" w:rsidRPr="00CD5558" w14:paraId="775A05D2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538B301E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center"/>
          </w:tcPr>
          <w:p w14:paraId="1DC1D4E1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30107762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(16, 23)</w:t>
            </w:r>
          </w:p>
        </w:tc>
        <w:tc>
          <w:tcPr>
            <w:tcW w:w="6946" w:type="dxa"/>
            <w:vAlign w:val="center"/>
          </w:tcPr>
          <w:p w14:paraId="02C0B48F" w14:textId="77777777" w:rsidR="009E2CC0" w:rsidRPr="00CD5558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23 (из графы 22)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приводятся  данные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о величине затрат  на приобретение   музыкальных  инструментов за счет средств, полученных  от предпринимательской и иной приносящей доход деятельности, а также поступивших от  сдачи в аренду имущества  организации.</w:t>
            </w:r>
          </w:p>
        </w:tc>
        <w:tc>
          <w:tcPr>
            <w:tcW w:w="1417" w:type="dxa"/>
            <w:vAlign w:val="center"/>
          </w:tcPr>
          <w:p w14:paraId="35DB9024" w14:textId="77777777" w:rsidR="009E2CC0" w:rsidRPr="00CD5558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433585C7" w14:textId="77777777" w:rsidR="009E2CC0" w:rsidRPr="00CD5558" w:rsidRDefault="009E2CC0" w:rsidP="00B724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кодам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показателей бухгалтерской отчетности государственных учреждений</w:t>
            </w:r>
          </w:p>
        </w:tc>
      </w:tr>
      <w:tr w:rsidR="009E2CC0" w:rsidRPr="00CD5558" w14:paraId="06EEF092" w14:textId="77777777" w:rsidTr="00A301DD">
        <w:trPr>
          <w:trHeight w:val="1147"/>
        </w:trPr>
        <w:tc>
          <w:tcPr>
            <w:tcW w:w="709" w:type="dxa"/>
            <w:vAlign w:val="center"/>
          </w:tcPr>
          <w:p w14:paraId="539E4405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14:paraId="79A46208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на приобретение костюмов</w:t>
            </w:r>
          </w:p>
        </w:tc>
        <w:tc>
          <w:tcPr>
            <w:tcW w:w="1276" w:type="dxa"/>
            <w:vAlign w:val="center"/>
          </w:tcPr>
          <w:p w14:paraId="3251D487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(16, 24)</w:t>
            </w:r>
          </w:p>
        </w:tc>
        <w:tc>
          <w:tcPr>
            <w:tcW w:w="6946" w:type="dxa"/>
            <w:vAlign w:val="center"/>
          </w:tcPr>
          <w:p w14:paraId="08531032" w14:textId="77777777" w:rsidR="009E2CC0" w:rsidRPr="00CD5558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24 (из графы 12) приводятся данные о величине затрат на приобретение костюмов для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концертных  коллективов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5A0F6C6" w14:textId="77777777" w:rsidR="009E2CC0" w:rsidRPr="00CD5558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3B27F501" w14:textId="77777777" w:rsidR="009E2CC0" w:rsidRPr="00CD5558" w:rsidRDefault="009E2CC0" w:rsidP="00B724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кодам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показателей бухгалтерской отчетности государственных учреждений</w:t>
            </w:r>
          </w:p>
        </w:tc>
      </w:tr>
      <w:tr w:rsidR="009E2CC0" w:rsidRPr="00CD5558" w14:paraId="09E31F03" w14:textId="77777777" w:rsidTr="00E56FEC">
        <w:trPr>
          <w:trHeight w:val="357"/>
        </w:trPr>
        <w:tc>
          <w:tcPr>
            <w:tcW w:w="709" w:type="dxa"/>
            <w:vAlign w:val="center"/>
          </w:tcPr>
          <w:p w14:paraId="178FD647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vAlign w:val="center"/>
          </w:tcPr>
          <w:p w14:paraId="041C0EFB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из них за счет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собственных  средств</w:t>
            </w:r>
            <w:proofErr w:type="gramEnd"/>
          </w:p>
        </w:tc>
        <w:tc>
          <w:tcPr>
            <w:tcW w:w="1276" w:type="dxa"/>
            <w:vAlign w:val="center"/>
          </w:tcPr>
          <w:p w14:paraId="4377549A" w14:textId="77777777" w:rsidR="009E2CC0" w:rsidRPr="00CD5558" w:rsidRDefault="009E2CC0" w:rsidP="0005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>(16, 25)</w:t>
            </w:r>
          </w:p>
        </w:tc>
        <w:tc>
          <w:tcPr>
            <w:tcW w:w="6946" w:type="dxa"/>
            <w:vAlign w:val="center"/>
          </w:tcPr>
          <w:p w14:paraId="53F5723C" w14:textId="77777777" w:rsidR="009E2CC0" w:rsidRPr="00CD5558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В графе 25 (из графы 24) приводятся данные о величине затрат на приобретение костюмов для концертных коллективов за счет средств, </w:t>
            </w:r>
            <w:proofErr w:type="gramStart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 от</w:t>
            </w:r>
            <w:proofErr w:type="gramEnd"/>
            <w:r w:rsidRPr="00CD5558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и иной приносящей доход деятельности, а также поступивших от сдачи в аренду имущества организации.</w:t>
            </w:r>
          </w:p>
        </w:tc>
        <w:tc>
          <w:tcPr>
            <w:tcW w:w="1417" w:type="dxa"/>
            <w:vAlign w:val="center"/>
          </w:tcPr>
          <w:p w14:paraId="0A2C3CEB" w14:textId="77777777" w:rsidR="009E2CC0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14:paraId="5E29C408" w14:textId="77777777" w:rsidR="009E2CC0" w:rsidRPr="00CD5558" w:rsidRDefault="009E2CC0" w:rsidP="0005734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525DBF" w14:textId="77777777" w:rsidR="009E2CC0" w:rsidRPr="00CD5558" w:rsidRDefault="009E2CC0" w:rsidP="00B724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кодам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показателей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бухгалтерской отчетности государственных учреждений</w:t>
            </w:r>
          </w:p>
        </w:tc>
      </w:tr>
    </w:tbl>
    <w:p w14:paraId="69297987" w14:textId="77777777" w:rsidR="00B35FA9" w:rsidRDefault="00B35FA9" w:rsidP="00DB782B">
      <w:pPr>
        <w:rPr>
          <w:rFonts w:ascii="Times New Roman" w:hAnsi="Times New Roman" w:cs="Times New Roman"/>
          <w:b/>
          <w:sz w:val="24"/>
          <w:szCs w:val="24"/>
        </w:rPr>
      </w:pPr>
    </w:p>
    <w:p w14:paraId="77280CCB" w14:textId="77777777" w:rsidR="00654A9A" w:rsidRPr="00654A9A" w:rsidRDefault="00654A9A" w:rsidP="005D7F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4A9A">
        <w:rPr>
          <w:rFonts w:ascii="Times New Roman" w:hAnsi="Times New Roman" w:cs="Times New Roman"/>
          <w:b/>
          <w:sz w:val="24"/>
          <w:szCs w:val="24"/>
        </w:rPr>
        <w:t>5.6. Форма 14-НК «Сведения о деятельности зоопарка (зоосада)»</w:t>
      </w: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6946"/>
        <w:gridCol w:w="1417"/>
        <w:gridCol w:w="3119"/>
      </w:tblGrid>
      <w:tr w:rsidR="00654A9A" w:rsidRPr="00654A9A" w14:paraId="72BBA3E8" w14:textId="77777777" w:rsidTr="00654A9A">
        <w:trPr>
          <w:trHeight w:val="396"/>
          <w:tblHeader/>
        </w:trPr>
        <w:tc>
          <w:tcPr>
            <w:tcW w:w="709" w:type="dxa"/>
            <w:vAlign w:val="center"/>
          </w:tcPr>
          <w:p w14:paraId="567FB3B7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14:paraId="7C1E69F0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35D3230F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Адрес в форме</w:t>
            </w:r>
            <w:r w:rsidRPr="00654A9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customMarkFollows="1" w:id="6"/>
              <w:sym w:font="Symbol" w:char="F02A"/>
            </w:r>
          </w:p>
        </w:tc>
        <w:tc>
          <w:tcPr>
            <w:tcW w:w="6946" w:type="dxa"/>
            <w:vAlign w:val="center"/>
          </w:tcPr>
          <w:p w14:paraId="7FF4CE7D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Указания по заполнению, утвержденные приказом Росстата</w:t>
            </w:r>
          </w:p>
        </w:tc>
        <w:tc>
          <w:tcPr>
            <w:tcW w:w="1417" w:type="dxa"/>
          </w:tcPr>
          <w:p w14:paraId="6DA27BA8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  <w:p w14:paraId="0D6ECBC1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8B57FE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Перечень финансово-хозяйственных операций, включаемых в направления профильных расходов</w:t>
            </w:r>
          </w:p>
        </w:tc>
      </w:tr>
      <w:tr w:rsidR="00654A9A" w:rsidRPr="00654A9A" w14:paraId="15A06E79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238BE635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vAlign w:val="center"/>
          </w:tcPr>
          <w:p w14:paraId="490B3A86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1276" w:type="dxa"/>
            <w:vAlign w:val="center"/>
          </w:tcPr>
          <w:p w14:paraId="4ED0F428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(12, 10)</w:t>
            </w:r>
          </w:p>
        </w:tc>
        <w:tc>
          <w:tcPr>
            <w:tcW w:w="6946" w:type="dxa"/>
            <w:vAlign w:val="center"/>
          </w:tcPr>
          <w:p w14:paraId="41337554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10 указывается общая сумма средств, израсходованных учреждением за отчетный период.</w:t>
            </w:r>
          </w:p>
        </w:tc>
        <w:tc>
          <w:tcPr>
            <w:tcW w:w="1417" w:type="dxa"/>
            <w:vAlign w:val="center"/>
          </w:tcPr>
          <w:p w14:paraId="6E28E656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1974BE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A9A" w:rsidRPr="00654A9A" w14:paraId="062ABA41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46BADC71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14:paraId="09A7B5A5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276" w:type="dxa"/>
            <w:vAlign w:val="center"/>
          </w:tcPr>
          <w:p w14:paraId="01F01F36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(12, 11)</w:t>
            </w:r>
          </w:p>
        </w:tc>
        <w:tc>
          <w:tcPr>
            <w:tcW w:w="6946" w:type="dxa"/>
            <w:vAlign w:val="center"/>
          </w:tcPr>
          <w:p w14:paraId="73EA0ACB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11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      </w:r>
            <w:bookmarkStart w:id="6" w:name="_GoBack"/>
            <w:bookmarkEnd w:id="6"/>
          </w:p>
        </w:tc>
        <w:tc>
          <w:tcPr>
            <w:tcW w:w="1417" w:type="dxa"/>
            <w:vAlign w:val="center"/>
          </w:tcPr>
          <w:p w14:paraId="74AD0615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119" w:type="dxa"/>
            <w:vAlign w:val="center"/>
          </w:tcPr>
          <w:p w14:paraId="2CCF399C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24E1D164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A9A" w:rsidRPr="00654A9A" w14:paraId="2600CFE6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303809AF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14:paraId="70D84FA5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35745B50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(12, 12)</w:t>
            </w:r>
          </w:p>
        </w:tc>
        <w:tc>
          <w:tcPr>
            <w:tcW w:w="6946" w:type="dxa"/>
            <w:vAlign w:val="center"/>
          </w:tcPr>
          <w:p w14:paraId="4BDFD4F8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12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64F9FDD1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119" w:type="dxa"/>
            <w:vAlign w:val="center"/>
          </w:tcPr>
          <w:p w14:paraId="658B1EF4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252F634A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A9A" w:rsidRPr="00654A9A" w14:paraId="4B0C2410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08345F02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5C2D88E5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 общих расходов на оплату труда – основному персоналу</w:t>
            </w:r>
          </w:p>
        </w:tc>
        <w:tc>
          <w:tcPr>
            <w:tcW w:w="1276" w:type="dxa"/>
            <w:vAlign w:val="center"/>
          </w:tcPr>
          <w:p w14:paraId="59E9A9BC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(12, 13)</w:t>
            </w:r>
          </w:p>
        </w:tc>
        <w:tc>
          <w:tcPr>
            <w:tcW w:w="6946" w:type="dxa"/>
            <w:vAlign w:val="center"/>
          </w:tcPr>
          <w:p w14:paraId="74216464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13 (из графы 10) приводятся данные о величине финансовых средств, израсходованных на оплату труда основного персонала.</w:t>
            </w:r>
          </w:p>
        </w:tc>
        <w:tc>
          <w:tcPr>
            <w:tcW w:w="1417" w:type="dxa"/>
            <w:vAlign w:val="center"/>
          </w:tcPr>
          <w:p w14:paraId="40153B07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111, 119</w:t>
            </w:r>
          </w:p>
        </w:tc>
        <w:tc>
          <w:tcPr>
            <w:tcW w:w="3119" w:type="dxa"/>
            <w:vAlign w:val="center"/>
          </w:tcPr>
          <w:p w14:paraId="09864833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 кодам аналитики показателей бухгалтерской отчетности государственных учреждений - 211, 213</w:t>
            </w:r>
          </w:p>
          <w:p w14:paraId="7F8C7908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654A9A" w:rsidRPr="00654A9A" w14:paraId="665BA93E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2BD052E7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vAlign w:val="center"/>
          </w:tcPr>
          <w:p w14:paraId="720940A1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68016316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(12, 14)</w:t>
            </w:r>
          </w:p>
        </w:tc>
        <w:tc>
          <w:tcPr>
            <w:tcW w:w="6946" w:type="dxa"/>
            <w:vAlign w:val="center"/>
          </w:tcPr>
          <w:p w14:paraId="184333E9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В графе 14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652B4137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111, 119</w:t>
            </w:r>
          </w:p>
        </w:tc>
        <w:tc>
          <w:tcPr>
            <w:tcW w:w="3119" w:type="dxa"/>
            <w:vAlign w:val="center"/>
          </w:tcPr>
          <w:p w14:paraId="4771D770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кодам аналитики показателей бухгалтерской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 государственных учреждений - 211, 213</w:t>
            </w:r>
          </w:p>
          <w:p w14:paraId="7562B236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Перечни должностей и профессий работников, относимых к основному персоналу, утверждаются учредителем</w:t>
            </w:r>
          </w:p>
        </w:tc>
      </w:tr>
      <w:tr w:rsidR="00654A9A" w:rsidRPr="00654A9A" w14:paraId="0B9A82A0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65789174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3" w:type="dxa"/>
            <w:vAlign w:val="center"/>
          </w:tcPr>
          <w:p w14:paraId="5D70F87D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на капитальный ремонт и реставрацию</w:t>
            </w:r>
          </w:p>
        </w:tc>
        <w:tc>
          <w:tcPr>
            <w:tcW w:w="1276" w:type="dxa"/>
            <w:vAlign w:val="center"/>
          </w:tcPr>
          <w:p w14:paraId="51F9BC16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(12, 15)</w:t>
            </w:r>
          </w:p>
        </w:tc>
        <w:tc>
          <w:tcPr>
            <w:tcW w:w="6946" w:type="dxa"/>
            <w:vAlign w:val="center"/>
          </w:tcPr>
          <w:p w14:paraId="74B16850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15 (из графы 10) приводятся данные о величине финансовых средств, израсходованных на капитальный ремонт и реставрацию зданий и помещений.</w:t>
            </w:r>
          </w:p>
        </w:tc>
        <w:tc>
          <w:tcPr>
            <w:tcW w:w="1417" w:type="dxa"/>
            <w:vAlign w:val="center"/>
          </w:tcPr>
          <w:p w14:paraId="54FBBA79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 200 и 400 видов</w:t>
            </w:r>
          </w:p>
        </w:tc>
        <w:tc>
          <w:tcPr>
            <w:tcW w:w="3119" w:type="dxa"/>
          </w:tcPr>
          <w:p w14:paraId="582DA612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капитальный ремонт, реконструкцию, модернизацию и дооборудование основных средств.</w:t>
            </w:r>
          </w:p>
          <w:p w14:paraId="6A48F2E1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9A" w:rsidRPr="00654A9A" w14:paraId="6707BD7F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4191E248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vAlign w:val="center"/>
          </w:tcPr>
          <w:p w14:paraId="14A2B9CD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41BEB88D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(12, 16)</w:t>
            </w:r>
          </w:p>
        </w:tc>
        <w:tc>
          <w:tcPr>
            <w:tcW w:w="6946" w:type="dxa"/>
            <w:vAlign w:val="center"/>
          </w:tcPr>
          <w:p w14:paraId="4CBAD336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16 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36459E3A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группы  расходов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 200 и 400 видов</w:t>
            </w:r>
          </w:p>
        </w:tc>
        <w:tc>
          <w:tcPr>
            <w:tcW w:w="3119" w:type="dxa"/>
          </w:tcPr>
          <w:p w14:paraId="27D3E838" w14:textId="77777777" w:rsidR="00654A9A" w:rsidRPr="00654A9A" w:rsidRDefault="00654A9A" w:rsidP="00654A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капитальный ремонт, реконструкцию, модернизацию и дооборудование основных средств.</w:t>
            </w:r>
          </w:p>
          <w:p w14:paraId="07807B52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A9A" w:rsidRPr="00654A9A" w14:paraId="10161131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2EFDA0A2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14:paraId="5308251E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на приобретение (замену) оборудования</w:t>
            </w:r>
          </w:p>
        </w:tc>
        <w:tc>
          <w:tcPr>
            <w:tcW w:w="1276" w:type="dxa"/>
            <w:vAlign w:val="center"/>
          </w:tcPr>
          <w:p w14:paraId="7A84C790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(12, 17)</w:t>
            </w:r>
          </w:p>
        </w:tc>
        <w:tc>
          <w:tcPr>
            <w:tcW w:w="6946" w:type="dxa"/>
            <w:vAlign w:val="center"/>
          </w:tcPr>
          <w:p w14:paraId="52E8CD15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17 (из графы 10) приводятся данные о величине финансовых средств, израсходованных на приобретение (замену) оборудования.</w:t>
            </w:r>
          </w:p>
        </w:tc>
        <w:tc>
          <w:tcPr>
            <w:tcW w:w="1417" w:type="dxa"/>
            <w:vAlign w:val="center"/>
          </w:tcPr>
          <w:p w14:paraId="48107C84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3B859E48" w14:textId="77777777" w:rsidR="00654A9A" w:rsidRPr="00654A9A" w:rsidRDefault="00654A9A" w:rsidP="00654A9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строительство, приобретение (изготовление) объектов, относящихся к основным средствам</w:t>
            </w:r>
          </w:p>
        </w:tc>
      </w:tr>
      <w:tr w:rsidR="00654A9A" w:rsidRPr="00654A9A" w14:paraId="21D36264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399E40E5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14:paraId="072C5E99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для улучшения условий доступности для инвалидов и лиц с ОВЗ</w:t>
            </w:r>
          </w:p>
        </w:tc>
        <w:tc>
          <w:tcPr>
            <w:tcW w:w="1276" w:type="dxa"/>
            <w:vAlign w:val="center"/>
          </w:tcPr>
          <w:p w14:paraId="4C35B90C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(12, 18)</w:t>
            </w:r>
          </w:p>
        </w:tc>
        <w:tc>
          <w:tcPr>
            <w:tcW w:w="6946" w:type="dxa"/>
            <w:vAlign w:val="center"/>
          </w:tcPr>
          <w:p w14:paraId="4408D44E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18 (из графы 17) приводятся данные о величине финансовых средств, израсходованных на приобретение (замену) оборудования, для улучшения условий доступности для инвалидов и лиц с ОВЗ.</w:t>
            </w:r>
          </w:p>
        </w:tc>
        <w:tc>
          <w:tcPr>
            <w:tcW w:w="1417" w:type="dxa"/>
            <w:vAlign w:val="center"/>
          </w:tcPr>
          <w:p w14:paraId="21C59119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335C40FA" w14:textId="77777777" w:rsidR="00654A9A" w:rsidRDefault="007A2D1D" w:rsidP="007A2D1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в соответствии с п</w:t>
            </w:r>
            <w:r w:rsidR="00654A9A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654A9A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уры России от 16.11.2015 № 2800 </w:t>
            </w:r>
            <w:r w:rsidR="00654A9A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обеспечения условий доступности для инвалидов культурных ценностей и благ"</w:t>
            </w:r>
          </w:p>
          <w:p w14:paraId="753588F0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9A" w:rsidRPr="00654A9A" w14:paraId="6BD376F7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45724BE7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vAlign w:val="center"/>
          </w:tcPr>
          <w:p w14:paraId="4CD6B1E3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63732A8E" w14:textId="77777777" w:rsidR="00654A9A" w:rsidRPr="00654A9A" w:rsidRDefault="00654A9A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(12, 19)</w:t>
            </w:r>
          </w:p>
        </w:tc>
        <w:tc>
          <w:tcPr>
            <w:tcW w:w="6946" w:type="dxa"/>
            <w:vAlign w:val="center"/>
          </w:tcPr>
          <w:p w14:paraId="5434624D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19 (из графы 17)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78AC0035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7990E218" w14:textId="77777777" w:rsidR="007A2D1D" w:rsidRDefault="007A2D1D" w:rsidP="007A2D1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в соответствии с приказом Минкультуры России от 16.11.2015 № 2800 "Об утверждении Порядка обеспечения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для инвалидов культурных ценностей и благ"</w:t>
            </w:r>
          </w:p>
          <w:p w14:paraId="463EA1D6" w14:textId="77777777" w:rsidR="00654A9A" w:rsidRPr="00654A9A" w:rsidRDefault="00654A9A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C0" w:rsidRPr="00654A9A" w14:paraId="739BF3AD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2A87D4F9" w14:textId="77777777" w:rsidR="009E2CC0" w:rsidRPr="00654A9A" w:rsidRDefault="009E2CC0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843" w:type="dxa"/>
            <w:vAlign w:val="center"/>
          </w:tcPr>
          <w:p w14:paraId="38021605" w14:textId="77777777" w:rsidR="009E2CC0" w:rsidRPr="00654A9A" w:rsidRDefault="009E2CC0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на пополнение коллекции</w:t>
            </w:r>
          </w:p>
        </w:tc>
        <w:tc>
          <w:tcPr>
            <w:tcW w:w="1276" w:type="dxa"/>
            <w:vAlign w:val="center"/>
          </w:tcPr>
          <w:p w14:paraId="4313952F" w14:textId="77777777" w:rsidR="009E2CC0" w:rsidRPr="00654A9A" w:rsidRDefault="009E2CC0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(12, 20)</w:t>
            </w:r>
          </w:p>
        </w:tc>
        <w:tc>
          <w:tcPr>
            <w:tcW w:w="6946" w:type="dxa"/>
            <w:vAlign w:val="center"/>
          </w:tcPr>
          <w:p w14:paraId="614EFDF8" w14:textId="77777777" w:rsidR="009E2CC0" w:rsidRPr="00654A9A" w:rsidRDefault="009E2CC0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20 (из графы 10) приводятся данные о величине финансовых средств, израсходованных на пополнение коллекции зоопарка.</w:t>
            </w:r>
          </w:p>
        </w:tc>
        <w:tc>
          <w:tcPr>
            <w:tcW w:w="1417" w:type="dxa"/>
            <w:vAlign w:val="center"/>
          </w:tcPr>
          <w:p w14:paraId="2E720164" w14:textId="77777777" w:rsidR="009E2CC0" w:rsidRPr="00654A9A" w:rsidRDefault="009E2CC0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66AC1B30" w14:textId="77777777" w:rsidR="009E2CC0" w:rsidRPr="00CD5558" w:rsidRDefault="009E2CC0" w:rsidP="00B724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кодам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показателей бухгалтерской отчетности государственных учреждений</w:t>
            </w:r>
          </w:p>
        </w:tc>
      </w:tr>
      <w:tr w:rsidR="009E2CC0" w:rsidRPr="00CD5558" w14:paraId="0D03B377" w14:textId="77777777" w:rsidTr="00654A9A">
        <w:trPr>
          <w:trHeight w:val="357"/>
        </w:trPr>
        <w:tc>
          <w:tcPr>
            <w:tcW w:w="709" w:type="dxa"/>
            <w:vAlign w:val="center"/>
          </w:tcPr>
          <w:p w14:paraId="40E01BA0" w14:textId="77777777" w:rsidR="009E2CC0" w:rsidRPr="00654A9A" w:rsidRDefault="009E2CC0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vAlign w:val="center"/>
          </w:tcPr>
          <w:p w14:paraId="709092A1" w14:textId="77777777" w:rsidR="009E2CC0" w:rsidRPr="00654A9A" w:rsidRDefault="009E2CC0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из них за счет собственных средств</w:t>
            </w:r>
          </w:p>
        </w:tc>
        <w:tc>
          <w:tcPr>
            <w:tcW w:w="1276" w:type="dxa"/>
            <w:vAlign w:val="center"/>
          </w:tcPr>
          <w:p w14:paraId="75560B98" w14:textId="77777777" w:rsidR="009E2CC0" w:rsidRPr="00654A9A" w:rsidRDefault="009E2CC0" w:rsidP="0065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(12, 21)</w:t>
            </w:r>
          </w:p>
        </w:tc>
        <w:tc>
          <w:tcPr>
            <w:tcW w:w="6946" w:type="dxa"/>
            <w:vAlign w:val="center"/>
          </w:tcPr>
          <w:p w14:paraId="0107AFA6" w14:textId="77777777" w:rsidR="009E2CC0" w:rsidRPr="00654A9A" w:rsidRDefault="009E2CC0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В графе 21 (из графы 20) приводятся данные о величине финансовых средств, израсходованных на пополнение коллекции зоопарка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      </w:r>
          </w:p>
        </w:tc>
        <w:tc>
          <w:tcPr>
            <w:tcW w:w="1417" w:type="dxa"/>
            <w:vAlign w:val="center"/>
          </w:tcPr>
          <w:p w14:paraId="1EEA164C" w14:textId="77777777" w:rsidR="009E2CC0" w:rsidRPr="00654A9A" w:rsidRDefault="009E2CC0" w:rsidP="00654A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14:paraId="156634C9" w14:textId="77777777" w:rsidR="009E2CC0" w:rsidRPr="00CD5558" w:rsidRDefault="009E2CC0" w:rsidP="00B724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>Расходы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</w:t>
            </w:r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кодам</w:t>
            </w:r>
            <w:proofErr w:type="gramEnd"/>
            <w:r w:rsidRPr="00654A9A">
              <w:rPr>
                <w:rFonts w:ascii="Times New Roman" w:hAnsi="Times New Roman" w:cs="Times New Roman"/>
                <w:sz w:val="20"/>
                <w:szCs w:val="20"/>
              </w:rPr>
              <w:t xml:space="preserve"> аналитики показателей бухгалтерской отчетности государственных учреждений</w:t>
            </w:r>
          </w:p>
        </w:tc>
      </w:tr>
    </w:tbl>
    <w:p w14:paraId="62088D0B" w14:textId="77777777" w:rsidR="00B3427A" w:rsidRDefault="00B3427A" w:rsidP="00DB782B">
      <w:pPr>
        <w:rPr>
          <w:rFonts w:ascii="Times New Roman" w:hAnsi="Times New Roman" w:cs="Times New Roman"/>
          <w:b/>
          <w:sz w:val="24"/>
          <w:szCs w:val="24"/>
        </w:rPr>
      </w:pPr>
    </w:p>
    <w:p w14:paraId="7D17D903" w14:textId="77777777" w:rsidR="00B3427A" w:rsidRDefault="00B3427A" w:rsidP="00DB782B">
      <w:pPr>
        <w:rPr>
          <w:rFonts w:ascii="Times New Roman" w:hAnsi="Times New Roman" w:cs="Times New Roman"/>
          <w:b/>
          <w:sz w:val="24"/>
          <w:szCs w:val="24"/>
        </w:rPr>
      </w:pPr>
    </w:p>
    <w:p w14:paraId="16ED53E9" w14:textId="77777777" w:rsidR="00B3427A" w:rsidRDefault="00B3427A" w:rsidP="00DB782B">
      <w:pPr>
        <w:rPr>
          <w:rFonts w:ascii="Times New Roman" w:hAnsi="Times New Roman" w:cs="Times New Roman"/>
          <w:b/>
          <w:sz w:val="24"/>
          <w:szCs w:val="24"/>
        </w:rPr>
      </w:pPr>
    </w:p>
    <w:p w14:paraId="29B8C306" w14:textId="77777777" w:rsidR="00B3427A" w:rsidRDefault="00B3427A" w:rsidP="00DB782B">
      <w:pPr>
        <w:rPr>
          <w:rFonts w:ascii="Times New Roman" w:hAnsi="Times New Roman" w:cs="Times New Roman"/>
          <w:b/>
          <w:sz w:val="24"/>
          <w:szCs w:val="24"/>
        </w:rPr>
      </w:pPr>
    </w:p>
    <w:p w14:paraId="301E8B8E" w14:textId="77777777" w:rsidR="00B3427A" w:rsidRDefault="00B3427A" w:rsidP="00DB782B">
      <w:pPr>
        <w:rPr>
          <w:rFonts w:ascii="Times New Roman" w:hAnsi="Times New Roman" w:cs="Times New Roman"/>
          <w:b/>
          <w:sz w:val="24"/>
          <w:szCs w:val="24"/>
        </w:rPr>
      </w:pPr>
    </w:p>
    <w:p w14:paraId="1EDCA047" w14:textId="77777777" w:rsidR="00D56469" w:rsidRPr="00CD5558" w:rsidRDefault="00D56469" w:rsidP="00D56469">
      <w:pPr>
        <w:pStyle w:val="1"/>
        <w:rPr>
          <w:color w:val="FFFFFF" w:themeColor="background1"/>
        </w:rPr>
      </w:pPr>
      <w:bookmarkStart w:id="7" w:name="_Toc495406834"/>
      <w:r w:rsidRPr="00CD5558">
        <w:rPr>
          <w:color w:val="FFFFFF" w:themeColor="background1"/>
        </w:rPr>
        <w:t xml:space="preserve">-ДШИ. </w:t>
      </w:r>
      <w:bookmarkEnd w:id="7"/>
    </w:p>
    <w:sectPr w:rsidR="00D56469" w:rsidRPr="00CD5558" w:rsidSect="00A30136">
      <w:footerReference w:type="default" r:id="rId12"/>
      <w:pgSz w:w="16838" w:h="11906" w:orient="landscape"/>
      <w:pgMar w:top="1133" w:right="993" w:bottom="566" w:left="993" w:header="0" w:footer="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Чернышова Елена Валерьевна" w:date="2017-12-20T11:52:00Z" w:initials="ЧЕВ">
    <w:p w14:paraId="32B7C3F4" w14:textId="77777777" w:rsidR="007070A7" w:rsidRDefault="007070A7" w:rsidP="00942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annotationRef/>
      </w:r>
      <w:r>
        <w:t>Убрала «</w:t>
      </w:r>
      <w:r w:rsidRPr="00D6683A">
        <w:rPr>
          <w:rFonts w:ascii="Times New Roman" w:hAnsi="Times New Roman" w:cs="Times New Roman"/>
          <w:sz w:val="20"/>
          <w:szCs w:val="20"/>
        </w:rPr>
        <w:t xml:space="preserve">модернизацию и </w:t>
      </w:r>
      <w:r>
        <w:rPr>
          <w:rFonts w:ascii="Times New Roman" w:hAnsi="Times New Roman" w:cs="Times New Roman"/>
          <w:sz w:val="20"/>
          <w:szCs w:val="20"/>
        </w:rPr>
        <w:t xml:space="preserve">дооборудование основных средств» потому как по сути показателя «капитальный ремонт и реставрация» модернизация к этому не относится.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Кроме того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показатель подразумевает ремонт зданий и помещений – недвижимое имущество, а основные средства – могут быть и движимое имущество</w:t>
      </w:r>
    </w:p>
    <w:p w14:paraId="4EE53677" w14:textId="77777777" w:rsidR="007070A7" w:rsidRDefault="007070A7" w:rsidP="009420F7">
      <w:pPr>
        <w:pStyle w:val="ab"/>
      </w:pPr>
    </w:p>
  </w:comment>
  <w:comment w:id="3" w:author="Чернышова Елена Валерьевна" w:date="2017-12-20T11:52:00Z" w:initials="ЧЕВ">
    <w:p w14:paraId="4A67505E" w14:textId="77777777" w:rsidR="007070A7" w:rsidRDefault="007070A7" w:rsidP="00942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annotationRef/>
      </w:r>
      <w:r>
        <w:t>Убрала «</w:t>
      </w:r>
      <w:r w:rsidRPr="00D6683A">
        <w:rPr>
          <w:rFonts w:ascii="Times New Roman" w:hAnsi="Times New Roman" w:cs="Times New Roman"/>
          <w:sz w:val="20"/>
          <w:szCs w:val="20"/>
        </w:rPr>
        <w:t xml:space="preserve">модернизацию и </w:t>
      </w:r>
      <w:r>
        <w:rPr>
          <w:rFonts w:ascii="Times New Roman" w:hAnsi="Times New Roman" w:cs="Times New Roman"/>
          <w:sz w:val="20"/>
          <w:szCs w:val="20"/>
        </w:rPr>
        <w:t xml:space="preserve">дооборудование основных средств» потому как по сути показателя «капитальный ремонт и реставрация» модернизация к этому не относится.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Кроме того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показатель подразумевает ремонт зданий и помещений – недвижимое имущество, а основные средства – могут быть и движимое имущество</w:t>
      </w:r>
    </w:p>
    <w:p w14:paraId="7882F784" w14:textId="77777777" w:rsidR="007070A7" w:rsidRDefault="007070A7" w:rsidP="009420F7">
      <w:pPr>
        <w:pStyle w:val="ab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E53677" w15:done="0"/>
  <w15:commentEx w15:paraId="7882F7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E53677" w16cid:durableId="1DE4E5FC"/>
  <w16cid:commentId w16cid:paraId="7882F784" w16cid:durableId="1DE4E6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9DF2" w14:textId="77777777" w:rsidR="003B4F0F" w:rsidRDefault="003B4F0F" w:rsidP="00DA3698">
      <w:pPr>
        <w:spacing w:after="0" w:line="240" w:lineRule="auto"/>
      </w:pPr>
      <w:r>
        <w:separator/>
      </w:r>
    </w:p>
  </w:endnote>
  <w:endnote w:type="continuationSeparator" w:id="0">
    <w:p w14:paraId="5EA039FE" w14:textId="77777777" w:rsidR="003B4F0F" w:rsidRDefault="003B4F0F" w:rsidP="00D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0691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997731" w14:textId="562884D9" w:rsidR="00654A9A" w:rsidRPr="0018006F" w:rsidRDefault="00654A9A">
        <w:pPr>
          <w:pStyle w:val="af1"/>
          <w:jc w:val="right"/>
          <w:rPr>
            <w:sz w:val="20"/>
            <w:szCs w:val="20"/>
          </w:rPr>
        </w:pPr>
        <w:r w:rsidRPr="0018006F">
          <w:rPr>
            <w:sz w:val="20"/>
            <w:szCs w:val="20"/>
          </w:rPr>
          <w:fldChar w:fldCharType="begin"/>
        </w:r>
        <w:r w:rsidRPr="0018006F">
          <w:rPr>
            <w:sz w:val="20"/>
            <w:szCs w:val="20"/>
          </w:rPr>
          <w:instrText>PAGE   \* MERGEFORMAT</w:instrText>
        </w:r>
        <w:r w:rsidRPr="0018006F">
          <w:rPr>
            <w:sz w:val="20"/>
            <w:szCs w:val="20"/>
          </w:rPr>
          <w:fldChar w:fldCharType="separate"/>
        </w:r>
        <w:r w:rsidR="005D7F47">
          <w:rPr>
            <w:noProof/>
            <w:sz w:val="20"/>
            <w:szCs w:val="20"/>
          </w:rPr>
          <w:t>25</w:t>
        </w:r>
        <w:r w:rsidRPr="0018006F">
          <w:rPr>
            <w:sz w:val="20"/>
            <w:szCs w:val="20"/>
          </w:rPr>
          <w:fldChar w:fldCharType="end"/>
        </w:r>
      </w:p>
    </w:sdtContent>
  </w:sdt>
  <w:p w14:paraId="2F7E4BF9" w14:textId="77777777" w:rsidR="00654A9A" w:rsidRDefault="00654A9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CB72" w14:textId="77777777" w:rsidR="003B4F0F" w:rsidRDefault="003B4F0F" w:rsidP="00DA3698">
      <w:pPr>
        <w:spacing w:after="0" w:line="240" w:lineRule="auto"/>
      </w:pPr>
      <w:r>
        <w:separator/>
      </w:r>
    </w:p>
  </w:footnote>
  <w:footnote w:type="continuationSeparator" w:id="0">
    <w:p w14:paraId="4DDD0EE9" w14:textId="77777777" w:rsidR="003B4F0F" w:rsidRDefault="003B4F0F" w:rsidP="00DA3698">
      <w:pPr>
        <w:spacing w:after="0" w:line="240" w:lineRule="auto"/>
      </w:pPr>
      <w:r>
        <w:continuationSeparator/>
      </w:r>
    </w:p>
  </w:footnote>
  <w:footnote w:id="1">
    <w:p w14:paraId="25B8E266" w14:textId="77777777" w:rsidR="00654A9A" w:rsidRDefault="00654A9A" w:rsidP="00DA3698">
      <w:pPr>
        <w:pStyle w:val="a5"/>
      </w:pPr>
    </w:p>
  </w:footnote>
  <w:footnote w:id="2">
    <w:p w14:paraId="40D22FB5" w14:textId="77777777" w:rsidR="00654A9A" w:rsidRDefault="00654A9A" w:rsidP="00557171">
      <w:pPr>
        <w:pStyle w:val="a5"/>
      </w:pPr>
      <w:r w:rsidRPr="001448C8">
        <w:rPr>
          <w:rStyle w:val="a7"/>
        </w:rPr>
        <w:sym w:font="Symbol" w:char="F02A"/>
      </w:r>
      <w:r>
        <w:t xml:space="preserve"> В колонке указывается номер строки и номер графы, которые занимает показатель в форме статистического наблюдения.</w:t>
      </w:r>
    </w:p>
  </w:footnote>
  <w:footnote w:id="3">
    <w:p w14:paraId="5A7D05A0" w14:textId="77777777" w:rsidR="00654A9A" w:rsidRDefault="00654A9A" w:rsidP="00557171">
      <w:pPr>
        <w:pStyle w:val="a5"/>
      </w:pPr>
      <w:r w:rsidRPr="001448C8">
        <w:rPr>
          <w:rStyle w:val="a7"/>
        </w:rPr>
        <w:sym w:font="Symbol" w:char="F02A"/>
      </w:r>
      <w:r>
        <w:t xml:space="preserve"> В колонке указывается номер строки и номер графы, которые занимает показатель в форме статистического наблюдения.</w:t>
      </w:r>
    </w:p>
  </w:footnote>
  <w:footnote w:id="4">
    <w:p w14:paraId="094DA0EC" w14:textId="77777777" w:rsidR="00654A9A" w:rsidRDefault="00654A9A" w:rsidP="00557171">
      <w:pPr>
        <w:pStyle w:val="a5"/>
      </w:pPr>
      <w:r w:rsidRPr="001448C8">
        <w:rPr>
          <w:rStyle w:val="a7"/>
        </w:rPr>
        <w:sym w:font="Symbol" w:char="F02A"/>
      </w:r>
      <w:r>
        <w:t xml:space="preserve"> В колонке указывается номер строки и номер графы, которые занимает показатель в форме статистического наблюдения.</w:t>
      </w:r>
    </w:p>
  </w:footnote>
  <w:footnote w:id="5">
    <w:p w14:paraId="02233064" w14:textId="77777777" w:rsidR="00654A9A" w:rsidRDefault="00654A9A" w:rsidP="00557171">
      <w:pPr>
        <w:pStyle w:val="a5"/>
      </w:pPr>
      <w:r w:rsidRPr="001448C8">
        <w:rPr>
          <w:rStyle w:val="a7"/>
        </w:rPr>
        <w:sym w:font="Symbol" w:char="F02A"/>
      </w:r>
      <w:r>
        <w:t xml:space="preserve"> В колонке указывается номер строки и номер графы, которые занимает показатель в форме статистического наблюдения.</w:t>
      </w:r>
    </w:p>
  </w:footnote>
  <w:footnote w:id="6">
    <w:p w14:paraId="1B0417B7" w14:textId="77777777" w:rsidR="00654A9A" w:rsidRDefault="00654A9A" w:rsidP="00654A9A">
      <w:pPr>
        <w:pStyle w:val="a5"/>
      </w:pPr>
      <w:r w:rsidRPr="001448C8">
        <w:rPr>
          <w:rStyle w:val="a7"/>
        </w:rPr>
        <w:sym w:font="Symbol" w:char="F02A"/>
      </w:r>
      <w:r>
        <w:t xml:space="preserve"> В колонке указывается номер строки и номер графы, которые занимает показатель в форме статистического наблюдения.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3C4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7B0"/>
    <w:multiLevelType w:val="hybridMultilevel"/>
    <w:tmpl w:val="364C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93F"/>
    <w:multiLevelType w:val="multilevel"/>
    <w:tmpl w:val="49F82E6C"/>
    <w:lvl w:ilvl="0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ова Елена Валерьевна">
    <w15:presenceInfo w15:providerId="AD" w15:userId="S-1-5-21-1202660629-1085031214-682003330-3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2"/>
    <w:rsid w:val="00020657"/>
    <w:rsid w:val="00026E32"/>
    <w:rsid w:val="00045423"/>
    <w:rsid w:val="00050F35"/>
    <w:rsid w:val="000518FB"/>
    <w:rsid w:val="0005734B"/>
    <w:rsid w:val="00062795"/>
    <w:rsid w:val="00083A10"/>
    <w:rsid w:val="00090D78"/>
    <w:rsid w:val="000967A7"/>
    <w:rsid w:val="00097751"/>
    <w:rsid w:val="000A3B41"/>
    <w:rsid w:val="000A64FB"/>
    <w:rsid w:val="000C02EA"/>
    <w:rsid w:val="000F5A70"/>
    <w:rsid w:val="001013C1"/>
    <w:rsid w:val="0010256F"/>
    <w:rsid w:val="00107FFC"/>
    <w:rsid w:val="00115D8B"/>
    <w:rsid w:val="001247EE"/>
    <w:rsid w:val="0013317A"/>
    <w:rsid w:val="001433A6"/>
    <w:rsid w:val="00146EE3"/>
    <w:rsid w:val="00155212"/>
    <w:rsid w:val="00157751"/>
    <w:rsid w:val="0018006F"/>
    <w:rsid w:val="00185738"/>
    <w:rsid w:val="0019676D"/>
    <w:rsid w:val="001A715F"/>
    <w:rsid w:val="001D0629"/>
    <w:rsid w:val="001E2387"/>
    <w:rsid w:val="001E38B0"/>
    <w:rsid w:val="001E779B"/>
    <w:rsid w:val="001F472E"/>
    <w:rsid w:val="001F7BA9"/>
    <w:rsid w:val="00203D7A"/>
    <w:rsid w:val="002061C8"/>
    <w:rsid w:val="002443A1"/>
    <w:rsid w:val="00252EA2"/>
    <w:rsid w:val="00260010"/>
    <w:rsid w:val="00265170"/>
    <w:rsid w:val="00265CC8"/>
    <w:rsid w:val="0027202C"/>
    <w:rsid w:val="00284BE9"/>
    <w:rsid w:val="002B3756"/>
    <w:rsid w:val="00347E48"/>
    <w:rsid w:val="00356767"/>
    <w:rsid w:val="00361F3D"/>
    <w:rsid w:val="00376057"/>
    <w:rsid w:val="0038461B"/>
    <w:rsid w:val="003B4F0F"/>
    <w:rsid w:val="003C024F"/>
    <w:rsid w:val="003E32BC"/>
    <w:rsid w:val="004024CC"/>
    <w:rsid w:val="00421F77"/>
    <w:rsid w:val="00432D09"/>
    <w:rsid w:val="00433830"/>
    <w:rsid w:val="00435E47"/>
    <w:rsid w:val="00442EC3"/>
    <w:rsid w:val="004461B4"/>
    <w:rsid w:val="004514D1"/>
    <w:rsid w:val="00456FE6"/>
    <w:rsid w:val="0047789D"/>
    <w:rsid w:val="00485882"/>
    <w:rsid w:val="0049727D"/>
    <w:rsid w:val="004A1FF8"/>
    <w:rsid w:val="004E0F11"/>
    <w:rsid w:val="004F162D"/>
    <w:rsid w:val="004F4E7C"/>
    <w:rsid w:val="00524B37"/>
    <w:rsid w:val="00534601"/>
    <w:rsid w:val="005379D1"/>
    <w:rsid w:val="00541744"/>
    <w:rsid w:val="00552124"/>
    <w:rsid w:val="005531A2"/>
    <w:rsid w:val="005550DB"/>
    <w:rsid w:val="00557171"/>
    <w:rsid w:val="00563137"/>
    <w:rsid w:val="00567BFE"/>
    <w:rsid w:val="005917B4"/>
    <w:rsid w:val="005A0E3C"/>
    <w:rsid w:val="005D211C"/>
    <w:rsid w:val="005D7F47"/>
    <w:rsid w:val="00600642"/>
    <w:rsid w:val="0060116F"/>
    <w:rsid w:val="00647192"/>
    <w:rsid w:val="00647EF7"/>
    <w:rsid w:val="006526C2"/>
    <w:rsid w:val="00654A9A"/>
    <w:rsid w:val="00656B4A"/>
    <w:rsid w:val="00661CBE"/>
    <w:rsid w:val="00662986"/>
    <w:rsid w:val="0067677E"/>
    <w:rsid w:val="00687517"/>
    <w:rsid w:val="00692231"/>
    <w:rsid w:val="006961B6"/>
    <w:rsid w:val="006B3D3B"/>
    <w:rsid w:val="006C74EE"/>
    <w:rsid w:val="006D5C59"/>
    <w:rsid w:val="006E09B4"/>
    <w:rsid w:val="00702011"/>
    <w:rsid w:val="007070A7"/>
    <w:rsid w:val="007447CA"/>
    <w:rsid w:val="00755557"/>
    <w:rsid w:val="007606A0"/>
    <w:rsid w:val="00776379"/>
    <w:rsid w:val="00796211"/>
    <w:rsid w:val="007A2D1D"/>
    <w:rsid w:val="007B3C0E"/>
    <w:rsid w:val="007C1970"/>
    <w:rsid w:val="007D5689"/>
    <w:rsid w:val="007D6316"/>
    <w:rsid w:val="007F79D9"/>
    <w:rsid w:val="00801D0C"/>
    <w:rsid w:val="0081667A"/>
    <w:rsid w:val="0083781B"/>
    <w:rsid w:val="0085105A"/>
    <w:rsid w:val="00853041"/>
    <w:rsid w:val="008574D7"/>
    <w:rsid w:val="00871939"/>
    <w:rsid w:val="00892A33"/>
    <w:rsid w:val="008D11E3"/>
    <w:rsid w:val="008D6559"/>
    <w:rsid w:val="008F46AD"/>
    <w:rsid w:val="00905F21"/>
    <w:rsid w:val="0092385C"/>
    <w:rsid w:val="00933E0D"/>
    <w:rsid w:val="00943660"/>
    <w:rsid w:val="00955159"/>
    <w:rsid w:val="00972A00"/>
    <w:rsid w:val="00972E23"/>
    <w:rsid w:val="00974FBA"/>
    <w:rsid w:val="00980FB8"/>
    <w:rsid w:val="00986EC4"/>
    <w:rsid w:val="00992C63"/>
    <w:rsid w:val="009945EE"/>
    <w:rsid w:val="009A3010"/>
    <w:rsid w:val="009B5BD7"/>
    <w:rsid w:val="009E2CC0"/>
    <w:rsid w:val="009E4319"/>
    <w:rsid w:val="009F15B9"/>
    <w:rsid w:val="00A143C2"/>
    <w:rsid w:val="00A240E0"/>
    <w:rsid w:val="00A26F30"/>
    <w:rsid w:val="00A2787B"/>
    <w:rsid w:val="00A30136"/>
    <w:rsid w:val="00A301DD"/>
    <w:rsid w:val="00A325F1"/>
    <w:rsid w:val="00A53AB3"/>
    <w:rsid w:val="00A57CFF"/>
    <w:rsid w:val="00A61BFC"/>
    <w:rsid w:val="00A66086"/>
    <w:rsid w:val="00A6636B"/>
    <w:rsid w:val="00A70364"/>
    <w:rsid w:val="00A76551"/>
    <w:rsid w:val="00A85F02"/>
    <w:rsid w:val="00AA7A4E"/>
    <w:rsid w:val="00AE2A1E"/>
    <w:rsid w:val="00B14385"/>
    <w:rsid w:val="00B3427A"/>
    <w:rsid w:val="00B35FA9"/>
    <w:rsid w:val="00B43C56"/>
    <w:rsid w:val="00B72842"/>
    <w:rsid w:val="00B7326B"/>
    <w:rsid w:val="00BA5B2A"/>
    <w:rsid w:val="00BC7FB0"/>
    <w:rsid w:val="00BD1274"/>
    <w:rsid w:val="00BF758F"/>
    <w:rsid w:val="00C033C8"/>
    <w:rsid w:val="00C10B22"/>
    <w:rsid w:val="00C60FFC"/>
    <w:rsid w:val="00C779D3"/>
    <w:rsid w:val="00C8211C"/>
    <w:rsid w:val="00C82D7E"/>
    <w:rsid w:val="00C84424"/>
    <w:rsid w:val="00C944E8"/>
    <w:rsid w:val="00C94719"/>
    <w:rsid w:val="00CA397E"/>
    <w:rsid w:val="00CB0ECD"/>
    <w:rsid w:val="00CC2566"/>
    <w:rsid w:val="00CD5558"/>
    <w:rsid w:val="00CD5ECE"/>
    <w:rsid w:val="00D07FB5"/>
    <w:rsid w:val="00D22713"/>
    <w:rsid w:val="00D5489B"/>
    <w:rsid w:val="00D56469"/>
    <w:rsid w:val="00D6683A"/>
    <w:rsid w:val="00D66FDF"/>
    <w:rsid w:val="00D71E95"/>
    <w:rsid w:val="00D73DA9"/>
    <w:rsid w:val="00DA3698"/>
    <w:rsid w:val="00DB0B93"/>
    <w:rsid w:val="00DB782B"/>
    <w:rsid w:val="00DD1A02"/>
    <w:rsid w:val="00DD5D54"/>
    <w:rsid w:val="00DD7C62"/>
    <w:rsid w:val="00DE1858"/>
    <w:rsid w:val="00DF5554"/>
    <w:rsid w:val="00DF7D84"/>
    <w:rsid w:val="00E00187"/>
    <w:rsid w:val="00E07E33"/>
    <w:rsid w:val="00E320B0"/>
    <w:rsid w:val="00E372F5"/>
    <w:rsid w:val="00E538C1"/>
    <w:rsid w:val="00E56FEC"/>
    <w:rsid w:val="00EB2597"/>
    <w:rsid w:val="00EB4320"/>
    <w:rsid w:val="00ED5342"/>
    <w:rsid w:val="00F027C7"/>
    <w:rsid w:val="00F040AD"/>
    <w:rsid w:val="00F12818"/>
    <w:rsid w:val="00F15A18"/>
    <w:rsid w:val="00F223E7"/>
    <w:rsid w:val="00F26120"/>
    <w:rsid w:val="00F31B0C"/>
    <w:rsid w:val="00F34CCA"/>
    <w:rsid w:val="00F475D7"/>
    <w:rsid w:val="00F70847"/>
    <w:rsid w:val="00F97295"/>
    <w:rsid w:val="00F97D12"/>
    <w:rsid w:val="00FC589D"/>
    <w:rsid w:val="00FD578A"/>
    <w:rsid w:val="00FE56E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EF8"/>
  <w15:chartTrackingRefBased/>
  <w15:docId w15:val="{8D193DE8-44F4-4325-BC66-70DFF45D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98"/>
    <w:pPr>
      <w:keepNext/>
      <w:keepLines/>
      <w:spacing w:before="240"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698"/>
    <w:rPr>
      <w:rFonts w:ascii="Times New Roman" w:eastAsiaTheme="majorEastAsia" w:hAnsi="Times New Roman" w:cstheme="majorBidi"/>
      <w:b/>
      <w:sz w:val="28"/>
      <w:szCs w:val="32"/>
    </w:rPr>
  </w:style>
  <w:style w:type="table" w:styleId="a4">
    <w:name w:val="Table Grid"/>
    <w:basedOn w:val="a1"/>
    <w:uiPriority w:val="39"/>
    <w:rsid w:val="00DA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A369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3698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36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69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43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43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43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3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432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6001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260010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26001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260010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260010"/>
    <w:pPr>
      <w:spacing w:after="10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E47A39EE8F011FED16367C6C48EC50F103F0022423EA838y0E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274D0BCDE7093EA5AEE14C750A51EA83C3CAEA8211050683CDA6C3F1303FF0CBCAC67D4A939bD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B845-A95E-423B-A860-3962F9F5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Наталия Витальевна</dc:creator>
  <cp:keywords/>
  <dc:description/>
  <cp:lastModifiedBy>Приемная ГИВЦ</cp:lastModifiedBy>
  <cp:revision>10</cp:revision>
  <cp:lastPrinted>2017-11-27T08:14:00Z</cp:lastPrinted>
  <dcterms:created xsi:type="dcterms:W3CDTF">2017-12-20T11:09:00Z</dcterms:created>
  <dcterms:modified xsi:type="dcterms:W3CDTF">2017-12-21T11:38:00Z</dcterms:modified>
</cp:coreProperties>
</file>